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3476" w14:textId="6B8D59AF" w:rsidR="005D6FE0" w:rsidRDefault="00F7344F" w:rsidP="00715B24">
      <w:pPr>
        <w:ind w:left="284"/>
      </w:pPr>
      <w:r>
        <w:rPr>
          <w:b/>
          <w:bCs/>
          <w:u w:val="single"/>
          <w:vertAlign w:val="subscript"/>
        </w:rPr>
        <w:softHyphen/>
      </w:r>
      <w:r w:rsidR="008B2F63">
        <w:rPr>
          <w:b/>
          <w:bCs/>
          <w:u w:val="single"/>
        </w:rPr>
        <w:br/>
      </w:r>
      <w:r w:rsidR="00644AE0" w:rsidRPr="00F00830">
        <w:rPr>
          <w:b/>
          <w:bCs/>
          <w:u w:val="single"/>
        </w:rPr>
        <w:t>Attendees:</w:t>
      </w:r>
      <w:r w:rsidR="00644AE0">
        <w:t xml:space="preserve">  </w:t>
      </w:r>
      <w:r w:rsidR="006C33F6">
        <w:t>AN</w:t>
      </w:r>
      <w:r w:rsidR="00275559">
        <w:t xml:space="preserve"> (Chair)</w:t>
      </w:r>
      <w:r w:rsidR="00644AE0">
        <w:t xml:space="preserve">, </w:t>
      </w:r>
      <w:r w:rsidR="00A26629">
        <w:t xml:space="preserve">BJ, </w:t>
      </w:r>
      <w:r w:rsidR="005362AD" w:rsidRPr="00E436A4">
        <w:t>JW</w:t>
      </w:r>
      <w:r w:rsidR="00D1251B">
        <w:t>,</w:t>
      </w:r>
      <w:r w:rsidR="00BD6FFC">
        <w:t xml:space="preserve"> </w:t>
      </w:r>
      <w:r w:rsidR="00275559" w:rsidRPr="00E436A4">
        <w:t>JB, DK, JJ,</w:t>
      </w:r>
      <w:r w:rsidR="005362AD" w:rsidRPr="00E436A4">
        <w:t xml:space="preserve"> </w:t>
      </w:r>
      <w:r w:rsidR="00D1251B">
        <w:t>GA</w:t>
      </w:r>
      <w:r w:rsidR="00F517C0" w:rsidRPr="00E436A4">
        <w:t>,</w:t>
      </w:r>
      <w:r w:rsidR="00D1251B">
        <w:t xml:space="preserve"> JA, </w:t>
      </w:r>
      <w:r w:rsidR="00BD6FFC">
        <w:t xml:space="preserve">MG, MW, CR, </w:t>
      </w:r>
      <w:r w:rsidR="008A48AD">
        <w:t xml:space="preserve">LW, </w:t>
      </w:r>
      <w:r w:rsidR="00D1251B">
        <w:t xml:space="preserve">TR, MB, </w:t>
      </w:r>
      <w:r w:rsidR="00644AE0">
        <w:t>AD</w:t>
      </w:r>
      <w:r w:rsidR="005D401B">
        <w:t xml:space="preserve"> (minutes).</w:t>
      </w:r>
    </w:p>
    <w:p w14:paraId="4B5D6AA7" w14:textId="20AA9B02" w:rsidR="00A658A5" w:rsidRDefault="00A658A5" w:rsidP="00715B24">
      <w:pPr>
        <w:pStyle w:val="ListParagraph"/>
        <w:numPr>
          <w:ilvl w:val="0"/>
          <w:numId w:val="15"/>
        </w:numPr>
        <w:ind w:left="284" w:hanging="284"/>
        <w:rPr>
          <w:b/>
          <w:bCs/>
          <w:u w:val="single"/>
        </w:rPr>
      </w:pPr>
      <w:r>
        <w:rPr>
          <w:b/>
          <w:bCs/>
          <w:u w:val="single"/>
        </w:rPr>
        <w:t xml:space="preserve">Apologies / </w:t>
      </w:r>
      <w:r w:rsidR="00F517C0">
        <w:rPr>
          <w:b/>
          <w:bCs/>
          <w:u w:val="single"/>
        </w:rPr>
        <w:t>Introductions</w:t>
      </w:r>
    </w:p>
    <w:p w14:paraId="7A15C0B2" w14:textId="58295023" w:rsidR="00A658A5" w:rsidRDefault="008B2F63" w:rsidP="00715B24">
      <w:pPr>
        <w:pStyle w:val="ListParagraph"/>
        <w:ind w:left="284"/>
      </w:pPr>
      <w:r>
        <w:t xml:space="preserve">No apologies.  </w:t>
      </w:r>
      <w:r w:rsidR="00D1251B">
        <w:t>MB and TR were welcomed into the group.  Discussion about how best to welcome new topic group members.  MB said she was trying to understand what WCA can get involved</w:t>
      </w:r>
      <w:r w:rsidR="0044072D">
        <w:t xml:space="preserve"> in</w:t>
      </w:r>
      <w:r w:rsidR="00D1251B">
        <w:t>.</w:t>
      </w:r>
    </w:p>
    <w:p w14:paraId="4DB8C59E" w14:textId="77777777" w:rsidR="00D1251B" w:rsidRDefault="00D1251B" w:rsidP="00715B24">
      <w:pPr>
        <w:pStyle w:val="ListParagraph"/>
        <w:ind w:left="284"/>
      </w:pPr>
    </w:p>
    <w:p w14:paraId="4B9B79E1" w14:textId="77777777" w:rsidR="00EE1C5C" w:rsidRPr="00EE1C5C" w:rsidRDefault="00D1251B" w:rsidP="00EE1C5C">
      <w:pPr>
        <w:pStyle w:val="ListParagraph"/>
        <w:numPr>
          <w:ilvl w:val="0"/>
          <w:numId w:val="15"/>
        </w:numPr>
        <w:ind w:left="284" w:hanging="284"/>
        <w:rPr>
          <w:b/>
          <w:bCs/>
          <w:color w:val="FF0000"/>
        </w:rPr>
      </w:pPr>
      <w:r>
        <w:rPr>
          <w:b/>
          <w:bCs/>
          <w:u w:val="single"/>
        </w:rPr>
        <w:t>WCA News</w:t>
      </w:r>
      <w:r w:rsidR="00EE1C5C">
        <w:rPr>
          <w:b/>
          <w:bCs/>
          <w:u w:val="single"/>
        </w:rPr>
        <w:t xml:space="preserve"> / Upcoming Events</w:t>
      </w:r>
      <w:r w:rsidR="00F517C0" w:rsidRPr="0027072D">
        <w:t xml:space="preserve"> – </w:t>
      </w:r>
      <w:r>
        <w:t xml:space="preserve">May elections are the main focus at the moment.  Some towns are holding hustings for the candidates (RWB, Corsham, BoA etc.)  There will be a WCA meeting in which local party leaders will be invited.  </w:t>
      </w:r>
      <w:r w:rsidR="002C7202">
        <w:t xml:space="preserve"> </w:t>
      </w:r>
      <w:r w:rsidR="00EE1C5C">
        <w:br/>
      </w:r>
    </w:p>
    <w:p w14:paraId="445DE830" w14:textId="48998E9D" w:rsidR="005B05BB" w:rsidRPr="00EE1C5C" w:rsidRDefault="00EE1C5C" w:rsidP="009D5AC1">
      <w:pPr>
        <w:pStyle w:val="ListParagraph"/>
        <w:numPr>
          <w:ilvl w:val="0"/>
          <w:numId w:val="40"/>
        </w:numPr>
        <w:ind w:left="284"/>
        <w:rPr>
          <w:b/>
          <w:bCs/>
          <w:color w:val="FF0000"/>
          <w:u w:val="single"/>
        </w:rPr>
      </w:pPr>
      <w:r w:rsidRPr="00EE1C5C">
        <w:rPr>
          <w:b/>
          <w:bCs/>
          <w:u w:val="single"/>
        </w:rPr>
        <w:t>General - Documents</w:t>
      </w:r>
      <w:r w:rsidRPr="00EE1C5C">
        <w:rPr>
          <w:b/>
          <w:bCs/>
          <w:u w:val="single"/>
        </w:rPr>
        <w:br/>
      </w:r>
      <w:r w:rsidR="002C7202" w:rsidRPr="00EE1C5C">
        <w:rPr>
          <w:b/>
          <w:bCs/>
          <w:u w:val="single"/>
        </w:rPr>
        <w:t>a) Draft Table of Tasks</w:t>
      </w:r>
      <w:r w:rsidR="002C7202" w:rsidRPr="00EE1C5C">
        <w:rPr>
          <w:b/>
          <w:bCs/>
          <w:u w:val="single"/>
        </w:rPr>
        <w:br/>
      </w:r>
      <w:r w:rsidR="002C7202" w:rsidRPr="002C7202">
        <w:t xml:space="preserve">This live document has been circulated via a google link.  Members </w:t>
      </w:r>
      <w:r w:rsidR="002C7202">
        <w:t xml:space="preserve">have edit permission and </w:t>
      </w:r>
      <w:r w:rsidR="002C7202" w:rsidRPr="002C7202">
        <w:t>had star</w:t>
      </w:r>
      <w:r w:rsidR="002C7202">
        <w:t>ted</w:t>
      </w:r>
      <w:r w:rsidR="002C7202" w:rsidRPr="002C7202">
        <w:t xml:space="preserve"> a</w:t>
      </w:r>
      <w:r w:rsidR="002C7202">
        <w:t>ddi</w:t>
      </w:r>
      <w:r w:rsidR="002C7202" w:rsidRPr="002C7202">
        <w:t xml:space="preserve">ng new tasks </w:t>
      </w:r>
      <w:r w:rsidR="002C7202">
        <w:t>and/</w:t>
      </w:r>
      <w:r w:rsidR="002C7202" w:rsidRPr="002C7202">
        <w:t>or offers to take on tasks.</w:t>
      </w:r>
      <w:r w:rsidR="00B54C45">
        <w:t xml:space="preserve">  </w:t>
      </w:r>
      <w:r w:rsidR="00B54C45" w:rsidRPr="00EE1C5C">
        <w:rPr>
          <w:b/>
          <w:bCs/>
          <w:color w:val="FF0000"/>
        </w:rPr>
        <w:tab/>
      </w:r>
      <w:r w:rsidR="008F2D9F" w:rsidRPr="00EE1C5C">
        <w:rPr>
          <w:b/>
          <w:bCs/>
          <w:color w:val="FF0000"/>
        </w:rPr>
        <w:t xml:space="preserve">      </w:t>
      </w:r>
      <w:r w:rsidR="005B05BB" w:rsidRPr="00EE1C5C">
        <w:rPr>
          <w:b/>
          <w:bCs/>
          <w:color w:val="FF0000"/>
        </w:rPr>
        <w:t>Please continue to review/edit/add</w:t>
      </w:r>
    </w:p>
    <w:p w14:paraId="30DC0B5D" w14:textId="04ACCD33" w:rsidR="004B4B56" w:rsidRDefault="004B4B56" w:rsidP="00715B24">
      <w:pPr>
        <w:pStyle w:val="ListParagraph"/>
        <w:ind w:left="284"/>
        <w:rPr>
          <w:b/>
          <w:bCs/>
          <w:color w:val="FF0000"/>
        </w:rPr>
      </w:pPr>
    </w:p>
    <w:p w14:paraId="00DB5308" w14:textId="77777777" w:rsidR="00EE1C5C" w:rsidRDefault="004B4B56" w:rsidP="009D5AC1">
      <w:pPr>
        <w:pStyle w:val="ListParagraph"/>
        <w:ind w:left="284"/>
      </w:pPr>
      <w:r w:rsidRPr="004B4B56">
        <w:rPr>
          <w:b/>
          <w:bCs/>
          <w:u w:val="single"/>
        </w:rPr>
        <w:t xml:space="preserve">Buses </w:t>
      </w:r>
      <w:r w:rsidR="00EE1C5C">
        <w:rPr>
          <w:b/>
          <w:bCs/>
          <w:u w:val="single"/>
        </w:rPr>
        <w:t xml:space="preserve">Task </w:t>
      </w:r>
      <w:r w:rsidR="00EE1C5C" w:rsidRPr="00EE1C5C">
        <w:rPr>
          <w:b/>
          <w:bCs/>
        </w:rPr>
        <w:t xml:space="preserve">- </w:t>
      </w:r>
      <w:r w:rsidRPr="004B4B56">
        <w:t xml:space="preserve">Discussion </w:t>
      </w:r>
      <w:r w:rsidR="00EE1C5C">
        <w:t>on how to</w:t>
      </w:r>
      <w:r w:rsidRPr="004B4B56">
        <w:t xml:space="preserve"> </w:t>
      </w:r>
      <w:r w:rsidR="00EE1C5C">
        <w:t>move</w:t>
      </w:r>
      <w:r w:rsidRPr="004B4B56">
        <w:t xml:space="preserve"> this forward.  </w:t>
      </w:r>
      <w:r w:rsidR="0077229D">
        <w:t>Agreed services need to be reinvigorated and reimagined fo</w:t>
      </w:r>
      <w:r w:rsidR="002A136D">
        <w:t xml:space="preserve">r a fit </w:t>
      </w:r>
      <w:r w:rsidR="0077229D">
        <w:t xml:space="preserve">for purpose </w:t>
      </w:r>
      <w:r w:rsidR="002A136D">
        <w:t>integrated</w:t>
      </w:r>
      <w:r w:rsidR="0077229D">
        <w:t xml:space="preserve"> transport system.  Money </w:t>
      </w:r>
      <w:r w:rsidR="002A136D">
        <w:t>seems to just go on s</w:t>
      </w:r>
      <w:r w:rsidR="0077229D">
        <w:t>ubsidis</w:t>
      </w:r>
      <w:r w:rsidR="002A136D">
        <w:t>ing</w:t>
      </w:r>
      <w:r w:rsidR="0077229D">
        <w:t xml:space="preserve"> services, not new infrastructure.  Council were planning to extend real time information services but this was cancelled after too long getting underway.  Bus services are in collapse because of Covid</w:t>
      </w:r>
      <w:r w:rsidR="00EE1C5C">
        <w:t xml:space="preserve"> – how to get people back using buses post-pandemic when they are more wedded to cars than ever?</w:t>
      </w:r>
    </w:p>
    <w:p w14:paraId="49B57BF0" w14:textId="55A14E17" w:rsidR="0077229D" w:rsidRDefault="0077229D" w:rsidP="009D5AC1">
      <w:pPr>
        <w:pStyle w:val="ListParagraph"/>
        <w:ind w:left="284"/>
      </w:pPr>
      <w:r>
        <w:t xml:space="preserve">A raft of government </w:t>
      </w:r>
      <w:r w:rsidR="00EE1C5C">
        <w:t>investment</w:t>
      </w:r>
      <w:r>
        <w:t xml:space="preserve"> has been recently announced, open to applications, </w:t>
      </w:r>
      <w:r w:rsidR="002A136D">
        <w:t>so important to engage urgently</w:t>
      </w:r>
      <w:r>
        <w:t xml:space="preserve">, and impress </w:t>
      </w:r>
      <w:r w:rsidR="002A136D">
        <w:t>need for more integrated systems that work to c</w:t>
      </w:r>
      <w:r>
        <w:t>onnect up towns and rural areas effectively.</w:t>
      </w:r>
    </w:p>
    <w:p w14:paraId="68078046" w14:textId="047E02D0" w:rsidR="002A136D" w:rsidRDefault="0077229D" w:rsidP="009D5AC1">
      <w:pPr>
        <w:pStyle w:val="ListParagraph"/>
        <w:ind w:left="284"/>
      </w:pPr>
      <w:r>
        <w:t>Salisbury – JWa says buses are now really good</w:t>
      </w:r>
      <w:r w:rsidR="002A136D">
        <w:t>.  A</w:t>
      </w:r>
      <w:r>
        <w:t>n app reports live timings</w:t>
      </w:r>
      <w:r w:rsidR="002A136D">
        <w:t xml:space="preserve">, so </w:t>
      </w:r>
      <w:r>
        <w:t xml:space="preserve">much more convenient.  Villages are a difficult issue, but could start by rolling out same </w:t>
      </w:r>
      <w:r w:rsidR="002A136D">
        <w:t>tech for</w:t>
      </w:r>
      <w:r>
        <w:t xml:space="preserve"> larger conurbations – e.g. Chippenha</w:t>
      </w:r>
      <w:r w:rsidR="002A136D">
        <w:t xml:space="preserve">m.   </w:t>
      </w:r>
    </w:p>
    <w:p w14:paraId="684FE66E" w14:textId="6ED0BCFF" w:rsidR="004B4B56" w:rsidRDefault="002A136D" w:rsidP="009D5AC1">
      <w:pPr>
        <w:pStyle w:val="ListParagraph"/>
        <w:ind w:left="284"/>
        <w:rPr>
          <w:b/>
          <w:bCs/>
          <w:color w:val="FF0000"/>
        </w:rPr>
      </w:pPr>
      <w:r>
        <w:t xml:space="preserve">JWi offered to try to take forward, and others volunteered to </w:t>
      </w:r>
      <w:r w:rsidR="00EE1C5C">
        <w:t xml:space="preserve">help.  See Rail.  </w:t>
      </w:r>
      <w:r w:rsidR="00EE1C5C" w:rsidRPr="00EE1C5C">
        <w:rPr>
          <w:b/>
          <w:bCs/>
          <w:color w:val="FF0000"/>
        </w:rPr>
        <w:t xml:space="preserve">Action: JWi </w:t>
      </w:r>
      <w:r w:rsidR="00EE1C5C">
        <w:rPr>
          <w:b/>
          <w:bCs/>
          <w:color w:val="FF0000"/>
        </w:rPr>
        <w:t>(</w:t>
      </w:r>
      <w:r w:rsidR="00EE1C5C" w:rsidRPr="00EE1C5C">
        <w:rPr>
          <w:b/>
          <w:bCs/>
          <w:color w:val="FF0000"/>
        </w:rPr>
        <w:t>&amp; Others</w:t>
      </w:r>
      <w:r w:rsidR="00EE1C5C">
        <w:rPr>
          <w:b/>
          <w:bCs/>
          <w:color w:val="FF0000"/>
        </w:rPr>
        <w:t>)</w:t>
      </w:r>
      <w:r w:rsidR="0045042C">
        <w:rPr>
          <w:b/>
          <w:bCs/>
          <w:color w:val="FF0000"/>
        </w:rPr>
        <w:br/>
      </w:r>
    </w:p>
    <w:p w14:paraId="030620BC" w14:textId="13860360" w:rsidR="001C6B7C" w:rsidRPr="001C6B7C" w:rsidRDefault="002C7202" w:rsidP="009D5AC1">
      <w:pPr>
        <w:pStyle w:val="ListParagraph"/>
        <w:ind w:left="284"/>
      </w:pPr>
      <w:r>
        <w:rPr>
          <w:b/>
          <w:bCs/>
          <w:u w:val="single"/>
        </w:rPr>
        <w:t xml:space="preserve">b) </w:t>
      </w:r>
      <w:r w:rsidR="00D1251B">
        <w:rPr>
          <w:b/>
          <w:bCs/>
          <w:u w:val="single"/>
        </w:rPr>
        <w:t>Local Plan Review Response</w:t>
      </w:r>
      <w:r w:rsidR="00D1251B">
        <w:rPr>
          <w:b/>
          <w:bCs/>
          <w:u w:val="single"/>
        </w:rPr>
        <w:br/>
      </w:r>
      <w:r w:rsidR="00D1251B" w:rsidRPr="001C6B7C">
        <w:t>A submission was made on Transport, form</w:t>
      </w:r>
      <w:r w:rsidR="001C6B7C">
        <w:t>ing</w:t>
      </w:r>
      <w:r w:rsidR="00D1251B" w:rsidRPr="001C6B7C">
        <w:t xml:space="preserve"> part of the overall </w:t>
      </w:r>
      <w:r w:rsidR="001C6B7C" w:rsidRPr="001C6B7C">
        <w:t xml:space="preserve">WCA response to the </w:t>
      </w:r>
      <w:r w:rsidR="0045042C">
        <w:t>LPR</w:t>
      </w:r>
      <w:r w:rsidR="001C6B7C" w:rsidRPr="001C6B7C">
        <w:t xml:space="preserve"> consultation.   This was based on M</w:t>
      </w:r>
      <w:r w:rsidR="0095372F">
        <w:t>W</w:t>
      </w:r>
      <w:r w:rsidR="001C6B7C">
        <w:t>’</w:t>
      </w:r>
      <w:r w:rsidR="001C6B7C" w:rsidRPr="001C6B7C">
        <w:t>s initial draft circulated at the last meeting, added to by AN.</w:t>
      </w:r>
      <w:r w:rsidR="001C6B7C">
        <w:t xml:space="preserve">  </w:t>
      </w:r>
    </w:p>
    <w:p w14:paraId="1AC710B8" w14:textId="48308335" w:rsidR="001C6B7C" w:rsidRDefault="0045042C" w:rsidP="009D5AC1">
      <w:pPr>
        <w:pStyle w:val="ListParagraph"/>
        <w:ind w:left="284"/>
      </w:pPr>
      <w:r>
        <w:t xml:space="preserve">Discussion - </w:t>
      </w:r>
      <w:r w:rsidR="001C6B7C" w:rsidRPr="001C6B7C">
        <w:t>Local Transport Plan used to be</w:t>
      </w:r>
      <w:r>
        <w:t xml:space="preserve"> reviewed</w:t>
      </w:r>
      <w:r w:rsidR="001C6B7C" w:rsidRPr="001C6B7C">
        <w:t xml:space="preserve"> every 5 years, but has now not been since 2012 (LTP3) – where is LTP4?  Council said this would shadow the LPR.</w:t>
      </w:r>
    </w:p>
    <w:p w14:paraId="64FBC9F1" w14:textId="594FC1A6" w:rsidR="005E1A26" w:rsidRPr="001C00D4" w:rsidRDefault="001C6B7C" w:rsidP="009D5AC1">
      <w:pPr>
        <w:pStyle w:val="ListParagraph"/>
        <w:ind w:left="284"/>
      </w:pPr>
      <w:r>
        <w:t>Also</w:t>
      </w:r>
      <w:r w:rsidR="0045042C">
        <w:t>,</w:t>
      </w:r>
      <w:r>
        <w:t xml:space="preserve"> </w:t>
      </w:r>
      <w:r w:rsidRPr="001C6B7C">
        <w:t xml:space="preserve">LTP 3 was never </w:t>
      </w:r>
      <w:r w:rsidR="00336CAD" w:rsidRPr="001C00D4">
        <w:t>completed -</w:t>
      </w:r>
      <w:r w:rsidR="005E1A26" w:rsidRPr="001C00D4">
        <w:t xml:space="preserve"> Walking Strategy was never produced. Cycle maps were produced for towns but little was invested and few routes were completed. We could publish scorecards on each of the 12 towns.</w:t>
      </w:r>
    </w:p>
    <w:p w14:paraId="4AC90C41" w14:textId="33C9F11D" w:rsidR="00EE1C5C" w:rsidRPr="00EE1C5C" w:rsidRDefault="001C6B7C" w:rsidP="009D5AC1">
      <w:pPr>
        <w:pStyle w:val="ListParagraph"/>
        <w:ind w:left="284"/>
      </w:pPr>
      <w:r w:rsidRPr="001C6B7C">
        <w:t xml:space="preserve">LWCIP </w:t>
      </w:r>
      <w:r w:rsidR="005E1A26">
        <w:t>(Local Walking and Cycling Infrastructure Plan) i</w:t>
      </w:r>
      <w:r w:rsidRPr="001C6B7C">
        <w:t xml:space="preserve">s also supposed to have been produced by now.  </w:t>
      </w:r>
      <w:r w:rsidR="00ED1250">
        <w:br/>
      </w:r>
      <w:r w:rsidRPr="001C6B7C">
        <w:t xml:space="preserve">  </w:t>
      </w:r>
    </w:p>
    <w:p w14:paraId="0ACB42DE" w14:textId="670918E6" w:rsidR="00F8711F" w:rsidRDefault="004B4B56" w:rsidP="004B4B56">
      <w:pPr>
        <w:pStyle w:val="ListParagraph"/>
        <w:numPr>
          <w:ilvl w:val="0"/>
          <w:numId w:val="40"/>
        </w:numPr>
        <w:ind w:left="284" w:hanging="284"/>
      </w:pPr>
      <w:r w:rsidRPr="009D5AC1">
        <w:rPr>
          <w:b/>
          <w:bCs/>
          <w:u w:val="single"/>
        </w:rPr>
        <w:t>New Topic – Ra</w:t>
      </w:r>
      <w:r w:rsidR="00EA26C9" w:rsidRPr="009D5AC1">
        <w:rPr>
          <w:b/>
          <w:bCs/>
          <w:u w:val="single"/>
        </w:rPr>
        <w:t>il</w:t>
      </w:r>
      <w:r w:rsidR="00ED1250" w:rsidRPr="009D5AC1">
        <w:rPr>
          <w:b/>
          <w:bCs/>
          <w:u w:val="single"/>
        </w:rPr>
        <w:t xml:space="preserve"> </w:t>
      </w:r>
      <w:r w:rsidR="00ED1250" w:rsidRPr="009D5AC1">
        <w:rPr>
          <w:b/>
          <w:bCs/>
          <w:u w:val="single"/>
        </w:rPr>
        <w:br/>
      </w:r>
      <w:r w:rsidR="00EA26C9" w:rsidRPr="00EA26C9">
        <w:t xml:space="preserve">The </w:t>
      </w:r>
      <w:r w:rsidR="005E1A26" w:rsidRPr="001C00D4">
        <w:t xml:space="preserve">Swindon and Wilts </w:t>
      </w:r>
      <w:r w:rsidR="00EA26C9" w:rsidRPr="00EA26C9">
        <w:t xml:space="preserve">LEP commissioned rail strategy </w:t>
      </w:r>
      <w:proofErr w:type="spellStart"/>
      <w:r w:rsidR="005E1A26" w:rsidRPr="001C00D4">
        <w:t>Systra</w:t>
      </w:r>
      <w:proofErr w:type="spellEnd"/>
      <w:r w:rsidR="005E1A26" w:rsidRPr="001C00D4">
        <w:t xml:space="preserve"> </w:t>
      </w:r>
      <w:r w:rsidR="00EA26C9" w:rsidRPr="00EA26C9">
        <w:t xml:space="preserve">wrote has not been adopted and was good.  Wilts Council have ‘authored’ it/paid the consultants, so need to back it (Transport Leader BW says </w:t>
      </w:r>
      <w:r w:rsidR="0045042C">
        <w:t xml:space="preserve">it won’t be looked at </w:t>
      </w:r>
      <w:r w:rsidR="00EA26C9" w:rsidRPr="00EA26C9">
        <w:t>for a couple of years</w:t>
      </w:r>
      <w:r w:rsidR="0045042C">
        <w:t xml:space="preserve"> – too late!</w:t>
      </w:r>
      <w:r w:rsidR="00EA26C9" w:rsidRPr="00EA26C9">
        <w:t xml:space="preserve">).  </w:t>
      </w:r>
      <w:r w:rsidR="009D5AC1">
        <w:br/>
      </w:r>
      <w:r w:rsidR="00EA26C9" w:rsidRPr="00EA26C9">
        <w:t xml:space="preserve">Proposals included new/revived stations at Corsham, Porton, Wilton, Devizes.  </w:t>
      </w:r>
      <w:r w:rsidR="009D5AC1">
        <w:br/>
      </w:r>
      <w:r w:rsidR="00EA26C9" w:rsidRPr="00D51F64">
        <w:t xml:space="preserve">Corsham was seen to be most beneficial (scored 21/30 in Atkins report, with highest at 22/30).  MB says Chippenham Station brings a lot of extra traffic into town which may be eased by Corsham.  The town council have written a letter of support.  </w:t>
      </w:r>
      <w:r w:rsidR="00F8711F">
        <w:t xml:space="preserve">Corsham has been long debated and </w:t>
      </w:r>
      <w:r w:rsidR="00C10369">
        <w:t xml:space="preserve">in the past </w:t>
      </w:r>
      <w:r w:rsidR="00F8711F">
        <w:t xml:space="preserve">concerns </w:t>
      </w:r>
      <w:r w:rsidR="00C10369">
        <w:t>raised about</w:t>
      </w:r>
      <w:r w:rsidR="00F8711F">
        <w:t xml:space="preserve"> slowing of the Bristol – London line.  But Corsham has become much more feasible with electrification which has improved acceleration and deceleration.  </w:t>
      </w:r>
    </w:p>
    <w:p w14:paraId="543B393F" w14:textId="4E8FBE8F" w:rsidR="00D51F64" w:rsidRDefault="000A32D2" w:rsidP="009D5AC1">
      <w:pPr>
        <w:tabs>
          <w:tab w:val="left" w:pos="284"/>
        </w:tabs>
        <w:ind w:left="284"/>
      </w:pPr>
      <w:r>
        <w:lastRenderedPageBreak/>
        <w:t xml:space="preserve">Devizes </w:t>
      </w:r>
      <w:r w:rsidR="006B4099">
        <w:t xml:space="preserve">are conducting </w:t>
      </w:r>
      <w:r>
        <w:t>feasibility study</w:t>
      </w:r>
      <w:r w:rsidR="006B4099">
        <w:t xml:space="preserve">, with support of MP Danny Kruger.  </w:t>
      </w:r>
      <w:r>
        <w:t>Existing line here, out of town, but P&amp;R bus and cycle paths planned to service it</w:t>
      </w:r>
      <w:r w:rsidR="006B4099">
        <w:t xml:space="preserve">, aim is for 2025 opening.  </w:t>
      </w:r>
      <w:r>
        <w:t xml:space="preserve">  </w:t>
      </w:r>
      <w:r w:rsidR="009D5AC1">
        <w:br/>
      </w:r>
      <w:r w:rsidR="00D51F64">
        <w:t>BW is supporting Cllr Church (Wilton) despite Wilton</w:t>
      </w:r>
      <w:r w:rsidR="00F8711F">
        <w:t xml:space="preserve"> scoring 5</w:t>
      </w:r>
      <w:r w:rsidR="00F8711F" w:rsidRPr="00F8711F">
        <w:rPr>
          <w:vertAlign w:val="superscript"/>
        </w:rPr>
        <w:t>th</w:t>
      </w:r>
      <w:r w:rsidR="00F8711F">
        <w:t xml:space="preserve"> from last (12/30).  Wilton would rule out Porton, but Porton received a much higher rating.  Wilton would effectively be a Park &amp; Ride.  </w:t>
      </w:r>
    </w:p>
    <w:p w14:paraId="49827060" w14:textId="626E6547" w:rsidR="00F8711F" w:rsidRDefault="00F8711F" w:rsidP="009D5AC1">
      <w:pPr>
        <w:ind w:left="284"/>
      </w:pPr>
      <w:r>
        <w:t xml:space="preserve">Comes back </w:t>
      </w:r>
      <w:r w:rsidR="0045042C">
        <w:t>to</w:t>
      </w:r>
      <w:r>
        <w:t xml:space="preserve"> need for overall strategy (LTP 4) based on where people move and why.  Some of the group will try to get up to speed on rail and feed back to Wilts Council</w:t>
      </w:r>
      <w:r w:rsidR="00050CC2">
        <w:t>.</w:t>
      </w:r>
    </w:p>
    <w:p w14:paraId="76DDC662" w14:textId="2E95980C" w:rsidR="0045042C" w:rsidRDefault="00050CC2" w:rsidP="009D5AC1">
      <w:pPr>
        <w:ind w:left="284"/>
      </w:pPr>
      <w:r>
        <w:t>S</w:t>
      </w:r>
      <w:r w:rsidR="00F8711F">
        <w:t>eparate Bus / Rail sub-groups</w:t>
      </w:r>
      <w:r>
        <w:t xml:space="preserve"> or combined</w:t>
      </w:r>
      <w:r w:rsidR="00F8711F">
        <w:t xml:space="preserve">?  </w:t>
      </w:r>
      <w:r>
        <w:t xml:space="preserve">Agreed an initial meeting of a </w:t>
      </w:r>
      <w:r w:rsidR="0045042C">
        <w:t>‘</w:t>
      </w:r>
      <w:r>
        <w:t>Public Transport group</w:t>
      </w:r>
      <w:r w:rsidR="0045042C">
        <w:t>’</w:t>
      </w:r>
      <w:r>
        <w:t xml:space="preserve"> </w:t>
      </w:r>
    </w:p>
    <w:p w14:paraId="52EB5446" w14:textId="340E238E" w:rsidR="00F8711F" w:rsidRDefault="00050CC2" w:rsidP="009D5AC1">
      <w:pPr>
        <w:ind w:left="284"/>
        <w:rPr>
          <w:b/>
          <w:bCs/>
          <w:color w:val="FF0000"/>
        </w:rPr>
      </w:pPr>
      <w:r>
        <w:t xml:space="preserve">JWi, GA, MB, BJ, MW, MG, TR, AN, JJ all </w:t>
      </w:r>
      <w:r w:rsidR="0045042C">
        <w:t xml:space="preserve">offered </w:t>
      </w:r>
      <w:r>
        <w:t>to be involved in sub-group initial meeting</w:t>
      </w:r>
      <w:r w:rsidR="0045042C">
        <w:t xml:space="preserve"> on 8</w:t>
      </w:r>
      <w:r w:rsidR="0045042C" w:rsidRPr="00050CC2">
        <w:rPr>
          <w:vertAlign w:val="superscript"/>
        </w:rPr>
        <w:t>th</w:t>
      </w:r>
      <w:r w:rsidR="0045042C">
        <w:t xml:space="preserve"> April at 5pm. Email invite to be sent round.</w:t>
      </w:r>
      <w:r w:rsidR="0045042C">
        <w:tab/>
      </w:r>
      <w:r w:rsidR="0045042C">
        <w:tab/>
      </w:r>
      <w:r w:rsidR="003A1189">
        <w:tab/>
        <w:t xml:space="preserve">                                            </w:t>
      </w:r>
      <w:r w:rsidR="0045042C">
        <w:t xml:space="preserve">      </w:t>
      </w:r>
      <w:r w:rsidR="00F8711F" w:rsidRPr="00F8711F">
        <w:rPr>
          <w:b/>
          <w:bCs/>
          <w:color w:val="FF0000"/>
        </w:rPr>
        <w:t>Action: AD</w:t>
      </w:r>
    </w:p>
    <w:p w14:paraId="60062592" w14:textId="77777777" w:rsidR="005E1A26" w:rsidRDefault="009D5AC1" w:rsidP="0044072D">
      <w:pPr>
        <w:pStyle w:val="ListParagraph"/>
        <w:numPr>
          <w:ilvl w:val="0"/>
          <w:numId w:val="40"/>
        </w:numPr>
        <w:ind w:left="284"/>
        <w:rPr>
          <w:b/>
          <w:bCs/>
          <w:u w:val="single"/>
        </w:rPr>
      </w:pPr>
      <w:r w:rsidRPr="0044072D">
        <w:rPr>
          <w:b/>
          <w:bCs/>
          <w:u w:val="single"/>
        </w:rPr>
        <w:t>Cycling</w:t>
      </w:r>
    </w:p>
    <w:p w14:paraId="66DC4DF8" w14:textId="2857E3AF" w:rsidR="005E1A26" w:rsidRPr="004B4B56" w:rsidRDefault="005E1A26" w:rsidP="005E1A26">
      <w:r w:rsidRPr="005E1A26">
        <w:rPr>
          <w:b/>
          <w:bCs/>
          <w:u w:val="single"/>
        </w:rPr>
        <w:t xml:space="preserve">Green Paper on </w:t>
      </w:r>
      <w:r w:rsidRPr="001C00D4">
        <w:rPr>
          <w:b/>
          <w:bCs/>
          <w:u w:val="single"/>
        </w:rPr>
        <w:t xml:space="preserve">On-road and Off-road cycling </w:t>
      </w:r>
      <w:r w:rsidRPr="005E1A26">
        <w:rPr>
          <w:b/>
          <w:bCs/>
          <w:u w:val="single"/>
        </w:rPr>
        <w:t>vision for Wiltshire</w:t>
      </w:r>
      <w:r w:rsidRPr="005E1A26">
        <w:rPr>
          <w:b/>
          <w:bCs/>
          <w:color w:val="FF0000"/>
        </w:rPr>
        <w:t xml:space="preserve"> </w:t>
      </w:r>
      <w:r w:rsidRPr="0045042C">
        <w:t>– AN still finalising this.</w:t>
      </w:r>
      <w:r w:rsidRPr="005E1A26">
        <w:rPr>
          <w:b/>
          <w:bCs/>
        </w:rPr>
        <w:t xml:space="preserve">  </w:t>
      </w:r>
      <w:r w:rsidRPr="005E1A26">
        <w:rPr>
          <w:b/>
          <w:bCs/>
          <w:color w:val="FF0000"/>
        </w:rPr>
        <w:t xml:space="preserve">   Action: AN</w:t>
      </w:r>
    </w:p>
    <w:p w14:paraId="5E88A63D" w14:textId="79C47174" w:rsidR="009D5AC1" w:rsidRPr="0044072D" w:rsidRDefault="009D5AC1" w:rsidP="005E1A26">
      <w:pPr>
        <w:pStyle w:val="ListParagraph"/>
        <w:ind w:left="284"/>
        <w:rPr>
          <w:b/>
          <w:bCs/>
          <w:u w:val="single"/>
        </w:rPr>
      </w:pPr>
      <w:r w:rsidRPr="0044072D">
        <w:rPr>
          <w:b/>
          <w:bCs/>
          <w:u w:val="single"/>
        </w:rPr>
        <w:t>a. Cycling Information / Updates</w:t>
      </w:r>
      <w:r w:rsidRPr="0044072D">
        <w:rPr>
          <w:b/>
          <w:bCs/>
          <w:u w:val="single"/>
        </w:rPr>
        <w:br/>
      </w:r>
      <w:r w:rsidRPr="0044072D">
        <w:rPr>
          <w:b/>
          <w:bCs/>
        </w:rPr>
        <w:t xml:space="preserve">Meeting with Parvis </w:t>
      </w:r>
      <w:proofErr w:type="spellStart"/>
      <w:r w:rsidRPr="0044072D">
        <w:rPr>
          <w:b/>
          <w:bCs/>
        </w:rPr>
        <w:t>Khansari</w:t>
      </w:r>
      <w:proofErr w:type="spellEnd"/>
      <w:r>
        <w:t xml:space="preserve"> – M</w:t>
      </w:r>
      <w:r w:rsidR="0095372F">
        <w:t>W</w:t>
      </w:r>
      <w:r>
        <w:t xml:space="preserve"> reported that Salisbury already have a dialogue via Cycle Liaison panel, and City Council may take up.  RWB are also talking to Council with their developed plan.  Focus for the meeting on garnering support for meaningful strategy and action to fund and implement across Wilts. </w:t>
      </w:r>
      <w:r>
        <w:tab/>
      </w:r>
      <w:r>
        <w:tab/>
      </w:r>
      <w:r>
        <w:tab/>
      </w:r>
      <w:r>
        <w:tab/>
      </w:r>
      <w:r>
        <w:tab/>
        <w:t xml:space="preserve">         </w:t>
      </w:r>
      <w:r w:rsidRPr="0044072D">
        <w:rPr>
          <w:b/>
          <w:bCs/>
          <w:color w:val="FF0000"/>
        </w:rPr>
        <w:t>Action: AN (&amp; others for meeting)</w:t>
      </w:r>
      <w:r w:rsidR="0044072D">
        <w:rPr>
          <w:b/>
          <w:bCs/>
          <w:color w:val="FF0000"/>
        </w:rPr>
        <w:br/>
      </w:r>
    </w:p>
    <w:p w14:paraId="5B20F76D" w14:textId="2642867B" w:rsidR="0044072D" w:rsidRDefault="009D5AC1" w:rsidP="009D5AC1">
      <w:pPr>
        <w:pStyle w:val="ListParagraph"/>
        <w:ind w:left="284"/>
        <w:rPr>
          <w:b/>
          <w:bCs/>
        </w:rPr>
      </w:pPr>
      <w:r w:rsidRPr="009D5AC1">
        <w:rPr>
          <w:b/>
          <w:bCs/>
          <w:u w:val="single"/>
        </w:rPr>
        <w:t xml:space="preserve">b. Popup Cycle Lane </w:t>
      </w:r>
      <w:r w:rsidR="0044072D">
        <w:rPr>
          <w:b/>
          <w:bCs/>
          <w:u w:val="single"/>
        </w:rPr>
        <w:t>Consultation &amp; Aftermath</w:t>
      </w:r>
    </w:p>
    <w:p w14:paraId="3B5E5EF5" w14:textId="77300030" w:rsidR="009D5AC1" w:rsidRPr="009D5AC1" w:rsidRDefault="009D5AC1" w:rsidP="009D5AC1">
      <w:pPr>
        <w:pStyle w:val="ListParagraph"/>
        <w:ind w:left="284"/>
        <w:rPr>
          <w:b/>
          <w:bCs/>
        </w:rPr>
      </w:pPr>
      <w:r>
        <w:t>2 of the Salisbury routes (</w:t>
      </w:r>
      <w:r w:rsidRPr="001C6B7C">
        <w:t xml:space="preserve">Brown &amp; </w:t>
      </w:r>
      <w:r w:rsidRPr="00223E96">
        <w:t xml:space="preserve">Exeter </w:t>
      </w:r>
      <w:r>
        <w:t xml:space="preserve">Street) and 1 Chippenham (A420 Bristol Rd) have been removed.  AN wrote to Parvis Khansari to ask for a delay in outright removal and to trial with all but a few lane marking bollards removed.  PK responded that it was felt that this arrangement would not be </w:t>
      </w:r>
      <w:r w:rsidR="0044072D">
        <w:t>safe/</w:t>
      </w:r>
      <w:r>
        <w:t xml:space="preserve">compliant with LTN 1/20 guidance, but bollards are more of a hazard to all road users than a safeguard.   </w:t>
      </w:r>
      <w:r w:rsidRPr="00493D1E">
        <w:t>Other authorities have worked to get useable lanes.  Some use lower bollards</w:t>
      </w:r>
      <w:r>
        <w:t>, or none</w:t>
      </w:r>
      <w:r w:rsidRPr="00493D1E">
        <w:t xml:space="preserve">.  </w:t>
      </w:r>
    </w:p>
    <w:p w14:paraId="5C100B3D" w14:textId="77777777" w:rsidR="001C00D4" w:rsidRDefault="009D5AC1" w:rsidP="009D5AC1">
      <w:pPr>
        <w:pStyle w:val="ListParagraph"/>
        <w:ind w:left="284"/>
        <w:rPr>
          <w:color w:val="7030A0"/>
        </w:rPr>
      </w:pPr>
      <w:r w:rsidRPr="006B4099">
        <w:t>The consultation was subject to bias as mainly motorists replied</w:t>
      </w:r>
      <w:r w:rsidRPr="00493D1E">
        <w:t>.</w:t>
      </w:r>
      <w:r>
        <w:t xml:space="preserve">  </w:t>
      </w:r>
      <w:r w:rsidR="005E1A26" w:rsidRPr="001C00D4">
        <w:t xml:space="preserve">AN used a national attitudes survey to re-weight the Wiltshire responses, resulting in a majority in favour of every scheme. </w:t>
      </w:r>
      <w:r w:rsidR="000E4709" w:rsidRPr="001C00D4">
        <w:t xml:space="preserve">AN also received the text of all the consultation </w:t>
      </w:r>
      <w:proofErr w:type="gramStart"/>
      <w:r w:rsidR="000E4709" w:rsidRPr="001C00D4">
        <w:t>responses, in case</w:t>
      </w:r>
      <w:proofErr w:type="gramEnd"/>
      <w:r w:rsidR="000E4709" w:rsidRPr="001C00D4">
        <w:t xml:space="preserve"> anyone wants to analyse them.</w:t>
      </w:r>
      <w:r w:rsidR="000E4709" w:rsidRPr="000E4709">
        <w:rPr>
          <w:color w:val="7030A0"/>
        </w:rPr>
        <w:t xml:space="preserve"> </w:t>
      </w:r>
    </w:p>
    <w:p w14:paraId="2E6DACF4" w14:textId="3131BC42" w:rsidR="009D5AC1" w:rsidRDefault="009D5AC1" w:rsidP="009D5AC1">
      <w:pPr>
        <w:pStyle w:val="ListParagraph"/>
        <w:ind w:left="284"/>
      </w:pPr>
      <w:r>
        <w:t xml:space="preserve">The point of the exercise </w:t>
      </w:r>
      <w:proofErr w:type="gramStart"/>
      <w:r>
        <w:t>shouldn’t</w:t>
      </w:r>
      <w:proofErr w:type="gramEnd"/>
      <w:r>
        <w:t xml:space="preserve"> have been to justify removal at this early stage.  </w:t>
      </w:r>
    </w:p>
    <w:p w14:paraId="4090DF36" w14:textId="12FBA95A" w:rsidR="009D5AC1" w:rsidRDefault="009D5AC1" w:rsidP="009D5AC1">
      <w:pPr>
        <w:pStyle w:val="ListParagraph"/>
        <w:ind w:left="284"/>
      </w:pPr>
      <w:r w:rsidRPr="00A26629">
        <w:t xml:space="preserve">The routes involved were </w:t>
      </w:r>
      <w:r>
        <w:t>not ideally</w:t>
      </w:r>
      <w:r w:rsidRPr="00A26629">
        <w:t xml:space="preserve"> designed but</w:t>
      </w:r>
      <w:r>
        <w:t xml:space="preserve"> </w:t>
      </w:r>
      <w:r w:rsidRPr="00A26629">
        <w:t>better than nothin</w:t>
      </w:r>
      <w:r>
        <w:t>g</w:t>
      </w:r>
      <w:r w:rsidRPr="00493D1E">
        <w:t>.</w:t>
      </w:r>
      <w:r>
        <w:t xml:space="preserve">  A young cyclist from Salisbury had written this blog about his positive experience of using the two removed lanes as a newer cyclist: </w:t>
      </w:r>
      <w:hyperlink r:id="rId7" w:history="1">
        <w:r w:rsidRPr="006A557E">
          <w:rPr>
            <w:rStyle w:val="Hyperlink"/>
          </w:rPr>
          <w:t>https://danielkwright.com/my-thoughts-as-a-new-cyclist-in-salisbury/</w:t>
        </w:r>
      </w:hyperlink>
    </w:p>
    <w:p w14:paraId="4A874C7A" w14:textId="1F0DB9D1" w:rsidR="000E4709" w:rsidRDefault="009D5AC1" w:rsidP="000E4709">
      <w:pPr>
        <w:ind w:left="284"/>
      </w:pPr>
      <w:r w:rsidRPr="009D5AC1">
        <w:rPr>
          <w:b/>
          <w:bCs/>
          <w:u w:val="single"/>
        </w:rPr>
        <w:t>c. E-</w:t>
      </w:r>
      <w:r>
        <w:rPr>
          <w:b/>
          <w:bCs/>
          <w:u w:val="single"/>
        </w:rPr>
        <w:t xml:space="preserve">Bikes &amp; </w:t>
      </w:r>
      <w:r w:rsidRPr="009D5AC1">
        <w:rPr>
          <w:b/>
          <w:bCs/>
          <w:u w:val="single"/>
        </w:rPr>
        <w:t>Cargo Bikes</w:t>
      </w:r>
      <w:r>
        <w:rPr>
          <w:b/>
          <w:bCs/>
        </w:rPr>
        <w:t xml:space="preserve"> – </w:t>
      </w:r>
      <w:r w:rsidRPr="006A6DA1">
        <w:t>Could Wilts</w:t>
      </w:r>
      <w:r>
        <w:t xml:space="preserve"> invest in e-cargo bikes </w:t>
      </w:r>
      <w:r w:rsidRPr="006A6DA1">
        <w:t>for grounds workers / tree planting</w:t>
      </w:r>
      <w:r>
        <w:t xml:space="preserve">? - </w:t>
      </w:r>
      <w:r w:rsidRPr="006A6DA1">
        <w:t xml:space="preserve">opportunity to model to members of public.  There is £100K available and shouldn’t just be spent on a few </w:t>
      </w:r>
      <w:r w:rsidR="0045042C">
        <w:t>EVs</w:t>
      </w:r>
      <w:r w:rsidRPr="006A6DA1">
        <w:t xml:space="preserve">.  </w:t>
      </w:r>
      <w:r>
        <w:t>Discussion on</w:t>
      </w:r>
      <w:r w:rsidR="0045042C">
        <w:t xml:space="preserve"> wide</w:t>
      </w:r>
      <w:r>
        <w:t xml:space="preserve"> uses of cargo bikes/rickshaws</w:t>
      </w:r>
      <w:r w:rsidR="0045042C">
        <w:t xml:space="preserve"> (there is a related collection of images on the Cycling page of the website)</w:t>
      </w:r>
      <w:r>
        <w:t>.  Permit holders can carry a passenger (</w:t>
      </w:r>
      <w:r w:rsidR="00336CAD">
        <w:t>e.g.</w:t>
      </w:r>
      <w:r>
        <w:t xml:space="preserve"> elderly relative</w:t>
      </w:r>
      <w:r w:rsidR="0045042C">
        <w:t xml:space="preserve"> to shops</w:t>
      </w:r>
      <w:r>
        <w:t xml:space="preserve">).  LW says can see a </w:t>
      </w:r>
      <w:r w:rsidR="0045042C">
        <w:t xml:space="preserve">hire </w:t>
      </w:r>
      <w:r>
        <w:t xml:space="preserve">scheme working in BoA.  Salisbury initiative </w:t>
      </w:r>
      <w:hyperlink r:id="rId8" w:history="1">
        <w:r w:rsidRPr="00237DA7">
          <w:rPr>
            <w:rStyle w:val="Hyperlink"/>
          </w:rPr>
          <w:t>www.greensladefish.co.uk</w:t>
        </w:r>
      </w:hyperlink>
      <w:r>
        <w:t xml:space="preserve"> will deliver e-cargo bikes in the area.</w:t>
      </w:r>
      <w:r w:rsidR="00E43542">
        <w:br/>
        <w:t>AN still working on list of E-bike retailers but has contacted Spindles (</w:t>
      </w:r>
      <w:r w:rsidR="001C00D4">
        <w:t>Corsham</w:t>
      </w:r>
      <w:r w:rsidR="00E43542">
        <w:t xml:space="preserve">) to suggest partnering on some ideas (getting </w:t>
      </w:r>
      <w:proofErr w:type="gramStart"/>
      <w:r w:rsidR="00E43542">
        <w:t>Councillors</w:t>
      </w:r>
      <w:proofErr w:type="gramEnd"/>
      <w:r w:rsidR="00E43542">
        <w:t xml:space="preserve"> trialling, e-bike training etc)</w:t>
      </w:r>
      <w:r w:rsidR="00E43542">
        <w:tab/>
        <w:t xml:space="preserve"> </w:t>
      </w:r>
      <w:r w:rsidR="000E4709">
        <w:t xml:space="preserve">      </w:t>
      </w:r>
      <w:r w:rsidR="001C00D4">
        <w:tab/>
      </w:r>
      <w:r w:rsidR="001C00D4">
        <w:tab/>
      </w:r>
      <w:r w:rsidR="000E4709">
        <w:t xml:space="preserve"> </w:t>
      </w:r>
      <w:r w:rsidR="000E4709" w:rsidRPr="007F767B">
        <w:rPr>
          <w:b/>
          <w:bCs/>
          <w:color w:val="FF0000"/>
        </w:rPr>
        <w:t>Action: AN</w:t>
      </w:r>
    </w:p>
    <w:p w14:paraId="1119E8E0" w14:textId="6E32C79C" w:rsidR="007F767B" w:rsidRDefault="009D5AC1" w:rsidP="007F767B">
      <w:pPr>
        <w:ind w:left="284"/>
      </w:pPr>
      <w:r>
        <w:rPr>
          <w:b/>
          <w:bCs/>
        </w:rPr>
        <w:t>E</w:t>
      </w:r>
      <w:r w:rsidRPr="00450830">
        <w:rPr>
          <w:b/>
          <w:bCs/>
        </w:rPr>
        <w:t>-</w:t>
      </w:r>
      <w:r>
        <w:rPr>
          <w:b/>
          <w:bCs/>
        </w:rPr>
        <w:t>S</w:t>
      </w:r>
      <w:r w:rsidRPr="00450830">
        <w:rPr>
          <w:b/>
          <w:bCs/>
        </w:rPr>
        <w:t>cooters</w:t>
      </w:r>
      <w:r>
        <w:rPr>
          <w:b/>
          <w:bCs/>
        </w:rPr>
        <w:t xml:space="preserve"> – </w:t>
      </w:r>
      <w:r>
        <w:t xml:space="preserve">are being trialled in Bristol and </w:t>
      </w:r>
      <w:proofErr w:type="gramStart"/>
      <w:r>
        <w:t>Bath, and</w:t>
      </w:r>
      <w:proofErr w:type="gramEnd"/>
      <w:r>
        <w:t xml:space="preserve"> seem </w:t>
      </w:r>
      <w:r w:rsidR="00E43542">
        <w:t>popular.</w:t>
      </w:r>
      <w:r w:rsidR="007F767B">
        <w:br/>
        <w:t>Need to list out what we want to promote and ideas on how.</w:t>
      </w:r>
    </w:p>
    <w:p w14:paraId="009E4EF5" w14:textId="427A0BE0" w:rsidR="009D5AC1" w:rsidRDefault="0044072D" w:rsidP="009D5AC1">
      <w:pPr>
        <w:ind w:left="284"/>
      </w:pPr>
      <w:r w:rsidRPr="0044072D">
        <w:rPr>
          <w:b/>
          <w:bCs/>
          <w:u w:val="single"/>
        </w:rPr>
        <w:t xml:space="preserve">d. </w:t>
      </w:r>
      <w:r w:rsidR="009D5AC1" w:rsidRPr="0044072D">
        <w:rPr>
          <w:b/>
          <w:bCs/>
          <w:u w:val="single"/>
        </w:rPr>
        <w:t>Overall roadmap (‘Cycle Path’) to 2030 for Wiltshire</w:t>
      </w:r>
      <w:r>
        <w:rPr>
          <w:b/>
          <w:bCs/>
        </w:rPr>
        <w:br/>
      </w:r>
      <w:r w:rsidR="009D5AC1" w:rsidRPr="00450830">
        <w:t xml:space="preserve">DK has supplied the presentation showing </w:t>
      </w:r>
      <w:r>
        <w:t xml:space="preserve">case for and </w:t>
      </w:r>
      <w:r w:rsidR="009D5AC1" w:rsidRPr="00450830">
        <w:t xml:space="preserve">proposed routes identified by EcoRWB’s cycling group, </w:t>
      </w:r>
      <w:r w:rsidR="009D5AC1">
        <w:t xml:space="preserve">and this is uploaded to the Cycling page on WCA website, as a </w:t>
      </w:r>
      <w:r>
        <w:t>guide</w:t>
      </w:r>
      <w:r w:rsidR="009D5AC1">
        <w:t xml:space="preserve"> for other groups to follow</w:t>
      </w:r>
      <w:r w:rsidR="009D5AC1" w:rsidRPr="00450830">
        <w:t xml:space="preserve">. </w:t>
      </w:r>
      <w:r>
        <w:t xml:space="preserve">This </w:t>
      </w:r>
      <w:r w:rsidR="009D5AC1">
        <w:t xml:space="preserve">RWB </w:t>
      </w:r>
      <w:r>
        <w:t>‘</w:t>
      </w:r>
      <w:r w:rsidR="009D5AC1">
        <w:t>blueprint</w:t>
      </w:r>
      <w:r>
        <w:t>’</w:t>
      </w:r>
      <w:r w:rsidR="009D5AC1">
        <w:t xml:space="preserve"> will be presented for a second time to Wilts Council soon, with </w:t>
      </w:r>
      <w:r w:rsidR="009D5AC1">
        <w:lastRenderedPageBreak/>
        <w:t xml:space="preserve">narrowing objectives and creating match-funding in mind at this stage.  It needs more feasibility-cost-design detail and backing to make it a reality.  </w:t>
      </w:r>
    </w:p>
    <w:p w14:paraId="5C7D06DD" w14:textId="00590333" w:rsidR="00D31DDB" w:rsidRPr="00D31DDB" w:rsidRDefault="009D5AC1" w:rsidP="00D73444">
      <w:pPr>
        <w:ind w:left="284"/>
      </w:pPr>
      <w:r>
        <w:t>AN is talking to Sustrans next week about off-road links.</w:t>
      </w:r>
      <w:r w:rsidR="00D31DDB">
        <w:t xml:space="preserve">  Discussion – as a horse rider herself, MG suggests resurfaced bridleways would be good for cycling, but may be contentious / is it legal? </w:t>
      </w:r>
      <w:r w:rsidR="000E4709" w:rsidRPr="001C00D4">
        <w:rPr>
          <w:b/>
          <w:color w:val="008000"/>
        </w:rPr>
        <w:t>[Post-meeting note: cycling is legal on bridleways - AN]</w:t>
      </w:r>
      <w:r w:rsidR="000E4709" w:rsidRPr="001C00D4">
        <w:rPr>
          <w:b/>
          <w:color w:val="00B050"/>
        </w:rPr>
        <w:t xml:space="preserve"> </w:t>
      </w:r>
      <w:r w:rsidR="00D31DDB">
        <w:t>All kinds of opportunities: paths along</w:t>
      </w:r>
      <w:r w:rsidR="00D31DDB" w:rsidRPr="00D31DDB">
        <w:t xml:space="preserve"> canals and railways, power line cut</w:t>
      </w:r>
      <w:r w:rsidR="00D73444">
        <w:t xml:space="preserve"> </w:t>
      </w:r>
      <w:r w:rsidR="00D31DDB" w:rsidRPr="00D31DDB">
        <w:t>throughs in woodland</w:t>
      </w:r>
      <w:r w:rsidR="00D31DDB">
        <w:t xml:space="preserve">, roman roads, etc.  AN to prepare paper for next meeting on what off-road network should include. </w:t>
      </w:r>
      <w:r w:rsidR="00D73444">
        <w:t xml:space="preserve">                                                </w:t>
      </w:r>
      <w:r w:rsidR="001C00D4">
        <w:tab/>
        <w:t xml:space="preserve">       </w:t>
      </w:r>
      <w:r w:rsidR="001C00D4" w:rsidRPr="00D73444">
        <w:rPr>
          <w:b/>
          <w:bCs/>
          <w:color w:val="FF0000"/>
        </w:rPr>
        <w:t>Action: AN</w:t>
      </w:r>
      <w:r w:rsidR="001C00D4" w:rsidRPr="00D73444">
        <w:rPr>
          <w:color w:val="FF0000"/>
        </w:rPr>
        <w:t> </w:t>
      </w:r>
    </w:p>
    <w:p w14:paraId="5C8284F4" w14:textId="1656FBBE" w:rsidR="009D5AC1" w:rsidRPr="005022BC" w:rsidRDefault="009D5AC1" w:rsidP="009D5AC1">
      <w:pPr>
        <w:ind w:left="284"/>
        <w:rPr>
          <w:b/>
          <w:bCs/>
          <w:color w:val="FF0000"/>
        </w:rPr>
      </w:pPr>
      <w:r>
        <w:t xml:space="preserve">DK will try to co-ordinate the creation of an overall Wiltshire map, tying together and mapping existing identified routes.  Others to input/ help map (CS, JJ, JB).   Idea to be prepared for and </w:t>
      </w:r>
      <w:r w:rsidR="0044072D">
        <w:t xml:space="preserve">able to actively seek </w:t>
      </w:r>
      <w:r>
        <w:t xml:space="preserve">available funding for suitable </w:t>
      </w:r>
      <w:r w:rsidR="0044072D">
        <w:t>chunks of planned network</w:t>
      </w:r>
      <w:r>
        <w:t xml:space="preserve"> which correspond to local need.   Any others who want to help please email in!</w:t>
      </w:r>
      <w:r>
        <w:tab/>
      </w:r>
      <w:r>
        <w:tab/>
      </w:r>
      <w:r>
        <w:tab/>
      </w:r>
      <w:r>
        <w:tab/>
      </w:r>
      <w:r w:rsidR="003A1189">
        <w:t xml:space="preserve">  </w:t>
      </w:r>
      <w:r w:rsidRPr="005022BC">
        <w:rPr>
          <w:b/>
          <w:bCs/>
          <w:color w:val="FF0000"/>
        </w:rPr>
        <w:t>Action: DK (with help)</w:t>
      </w:r>
    </w:p>
    <w:p w14:paraId="163378DB" w14:textId="569E49FF" w:rsidR="009D5AC1" w:rsidRDefault="009D5AC1" w:rsidP="009D5AC1">
      <w:pPr>
        <w:ind w:left="284"/>
      </w:pPr>
      <w:r>
        <w:t xml:space="preserve">Discussion – at some point specialist cycling consultants (Atkins/Sustrans) are likely to be deployed to help justify funding as a community benefit.  Cycle </w:t>
      </w:r>
      <w:r w:rsidR="000E4709" w:rsidRPr="009D23A8">
        <w:t xml:space="preserve">investment can </w:t>
      </w:r>
      <w:r>
        <w:t>have a BCR (benefit vs</w:t>
      </w:r>
      <w:r w:rsidR="0044072D">
        <w:t>.</w:t>
      </w:r>
      <w:r>
        <w:t xml:space="preserve"> cost ratio) of 8, roads generally 1-2. </w:t>
      </w:r>
    </w:p>
    <w:p w14:paraId="32F3215F" w14:textId="2AE95F7B" w:rsidR="00371882" w:rsidRDefault="007F767B" w:rsidP="007F767B">
      <w:pPr>
        <w:pStyle w:val="ListParagraph"/>
        <w:numPr>
          <w:ilvl w:val="0"/>
          <w:numId w:val="40"/>
        </w:numPr>
        <w:ind w:left="284" w:hanging="284"/>
      </w:pPr>
      <w:r>
        <w:rPr>
          <w:b/>
          <w:bCs/>
          <w:u w:val="single"/>
        </w:rPr>
        <w:t xml:space="preserve">a. </w:t>
      </w:r>
      <w:r w:rsidR="009D3D58" w:rsidRPr="007F767B">
        <w:rPr>
          <w:b/>
          <w:bCs/>
          <w:u w:val="single"/>
        </w:rPr>
        <w:t>Roads Information / Updates</w:t>
      </w:r>
      <w:r w:rsidR="009D3D58" w:rsidRPr="007F767B">
        <w:rPr>
          <w:b/>
          <w:bCs/>
          <w:u w:val="single"/>
        </w:rPr>
        <w:br/>
      </w:r>
      <w:r w:rsidR="009D3D58" w:rsidRPr="007F767B">
        <w:rPr>
          <w:b/>
          <w:bCs/>
        </w:rPr>
        <w:t xml:space="preserve">A303 Stonehenge campaign </w:t>
      </w:r>
      <w:r w:rsidR="003E43D7">
        <w:t xml:space="preserve">is appealing for help for their legal challenge Crowdfunder, here: </w:t>
      </w:r>
      <w:hyperlink r:id="rId9" w:history="1">
        <w:r w:rsidR="003E43D7" w:rsidRPr="00237DA7">
          <w:rPr>
            <w:rStyle w:val="Hyperlink"/>
          </w:rPr>
          <w:t>www.crowdjustice.com/case/save-stonehenge-world-heritage-site/</w:t>
        </w:r>
      </w:hyperlink>
      <w:r w:rsidR="003E43D7">
        <w:t>, as costs have recently risen</w:t>
      </w:r>
      <w:r>
        <w:t xml:space="preserve"> from £60 - £80K</w:t>
      </w:r>
      <w:r w:rsidR="003E43D7">
        <w:t>.</w:t>
      </w:r>
    </w:p>
    <w:p w14:paraId="3EE752C9" w14:textId="32CDEDEA" w:rsidR="007F767B" w:rsidRPr="001C00D4" w:rsidRDefault="007F767B" w:rsidP="007F767B">
      <w:pPr>
        <w:pStyle w:val="ListParagraph"/>
        <w:ind w:left="284"/>
        <w:rPr>
          <w:b/>
          <w:bCs/>
          <w:color w:val="008000"/>
        </w:rPr>
      </w:pPr>
      <w:r w:rsidRPr="005022BC">
        <w:rPr>
          <w:b/>
          <w:bCs/>
        </w:rPr>
        <w:t>Yarnbrook to West Acton relief road</w:t>
      </w:r>
      <w:r>
        <w:t xml:space="preserve"> – WC </w:t>
      </w:r>
      <w:proofErr w:type="gramStart"/>
      <w:r>
        <w:t>haven’t</w:t>
      </w:r>
      <w:proofErr w:type="gramEnd"/>
      <w:r>
        <w:t xml:space="preserve"> replied yet to questions raised, but for now can’t proceed due to bat conservation</w:t>
      </w:r>
      <w:r w:rsidRPr="001C00D4">
        <w:rPr>
          <w:b/>
          <w:bCs/>
          <w:color w:val="008000"/>
        </w:rPr>
        <w:t xml:space="preserve">.  </w:t>
      </w:r>
      <w:r w:rsidR="000E4709" w:rsidRPr="001C00D4">
        <w:rPr>
          <w:b/>
          <w:bCs/>
          <w:color w:val="008000"/>
        </w:rPr>
        <w:t xml:space="preserve">[Post-meeting note: Wiltshire Council lost KMcC’s November questions for Council or </w:t>
      </w:r>
      <w:proofErr w:type="gramStart"/>
      <w:r w:rsidR="000E4709" w:rsidRPr="001C00D4">
        <w:rPr>
          <w:b/>
          <w:bCs/>
          <w:color w:val="008000"/>
        </w:rPr>
        <w:t>Cabinet, but</w:t>
      </w:r>
      <w:proofErr w:type="gramEnd"/>
      <w:r w:rsidR="000E4709" w:rsidRPr="001C00D4">
        <w:rPr>
          <w:b/>
          <w:bCs/>
          <w:color w:val="008000"/>
        </w:rPr>
        <w:t xml:space="preserve"> have now been re-sent them].</w:t>
      </w:r>
    </w:p>
    <w:p w14:paraId="4B5FBE36" w14:textId="42303A41" w:rsidR="007F767B" w:rsidRDefault="007F767B" w:rsidP="007F767B">
      <w:pPr>
        <w:pStyle w:val="ListParagraph"/>
        <w:ind w:left="284"/>
      </w:pPr>
      <w:r w:rsidRPr="00D02378">
        <w:rPr>
          <w:b/>
          <w:bCs/>
        </w:rPr>
        <w:t>Melksham bypass</w:t>
      </w:r>
      <w:r>
        <w:t xml:space="preserve"> – Independent </w:t>
      </w:r>
      <w:r w:rsidRPr="001C00D4">
        <w:t xml:space="preserve">Councillor </w:t>
      </w:r>
      <w:r w:rsidR="000E4709" w:rsidRPr="001C00D4">
        <w:t xml:space="preserve">Jon Hubbard </w:t>
      </w:r>
      <w:r>
        <w:t>is for scheme</w:t>
      </w:r>
      <w:r w:rsidR="0044072D">
        <w:t>:</w:t>
      </w:r>
      <w:r>
        <w:t xml:space="preserve"> ‘people of Melksham want the road’</w:t>
      </w:r>
      <w:r w:rsidRPr="0041172B">
        <w:t>.</w:t>
      </w:r>
    </w:p>
    <w:p w14:paraId="21E3E57B" w14:textId="1FFEE3AE" w:rsidR="007F767B" w:rsidRPr="008B2F63" w:rsidRDefault="007F767B" w:rsidP="007F767B">
      <w:pPr>
        <w:pStyle w:val="ListParagraph"/>
        <w:ind w:left="284"/>
      </w:pPr>
      <w:r w:rsidRPr="008B2F63">
        <w:rPr>
          <w:b/>
          <w:bCs/>
        </w:rPr>
        <w:t xml:space="preserve">Bath CAZ (Clean Air Zone) </w:t>
      </w:r>
      <w:r w:rsidR="008B2F63">
        <w:rPr>
          <w:b/>
          <w:bCs/>
        </w:rPr>
        <w:t xml:space="preserve">– </w:t>
      </w:r>
      <w:r w:rsidR="008B2F63">
        <w:t xml:space="preserve">Lots of anger in press etc as scheme gets underway.  HGVs re-routed. Phillip Whitehead has publicly objected.  Should get another in place for Wilts and reap benefits! </w:t>
      </w:r>
      <w:r w:rsidR="00517833">
        <w:br/>
      </w:r>
      <w:r w:rsidR="00517833" w:rsidRPr="00517833">
        <w:rPr>
          <w:b/>
          <w:bCs/>
        </w:rPr>
        <w:t>Salisbury</w:t>
      </w:r>
      <w:r w:rsidR="00517833">
        <w:t xml:space="preserve"> – Some candidates are leading campaigns with support for a bypass.  Very divisive issue.</w:t>
      </w:r>
    </w:p>
    <w:p w14:paraId="27E3C746" w14:textId="77777777" w:rsidR="0044072D" w:rsidRDefault="007F767B" w:rsidP="008B2F63">
      <w:pPr>
        <w:pStyle w:val="ListParagraph"/>
        <w:ind w:left="284"/>
        <w:rPr>
          <w:b/>
          <w:bCs/>
        </w:rPr>
      </w:pPr>
      <w:r>
        <w:rPr>
          <w:b/>
          <w:bCs/>
          <w:u w:val="single"/>
        </w:rPr>
        <w:br/>
      </w:r>
      <w:r w:rsidR="0044072D" w:rsidRPr="0044072D">
        <w:rPr>
          <w:b/>
          <w:bCs/>
          <w:u w:val="single"/>
        </w:rPr>
        <w:t xml:space="preserve">b. </w:t>
      </w:r>
      <w:r w:rsidR="00723F9C" w:rsidRPr="0044072D">
        <w:rPr>
          <w:b/>
          <w:bCs/>
          <w:u w:val="single"/>
        </w:rPr>
        <w:t>Chippenham HIF funded Road (‘Future Chippenham’)</w:t>
      </w:r>
    </w:p>
    <w:p w14:paraId="01224F76" w14:textId="5EC7891B" w:rsidR="008B2F63" w:rsidRDefault="008B2F63" w:rsidP="008B2F63">
      <w:pPr>
        <w:pStyle w:val="ListParagraph"/>
        <w:ind w:left="284"/>
      </w:pPr>
      <w:r w:rsidRPr="008B2F63">
        <w:t xml:space="preserve">Chippenham Town Council responded to say </w:t>
      </w:r>
      <w:r>
        <w:t>don’t</w:t>
      </w:r>
      <w:r w:rsidRPr="008B2F63">
        <w:t xml:space="preserve"> support any road in Chippenham</w:t>
      </w:r>
      <w:r>
        <w:t xml:space="preserve"> and MP now wavering on her initial support</w:t>
      </w:r>
      <w:r w:rsidRPr="008B2F63">
        <w:t>.</w:t>
      </w:r>
    </w:p>
    <w:p w14:paraId="1629F283" w14:textId="719EB68F" w:rsidR="008B2F63" w:rsidRDefault="007F767B" w:rsidP="008B2F63">
      <w:pPr>
        <w:pStyle w:val="ListParagraph"/>
        <w:ind w:left="284"/>
        <w:rPr>
          <w:b/>
          <w:bCs/>
        </w:rPr>
      </w:pPr>
      <w:r w:rsidRPr="007F767B">
        <w:t>B</w:t>
      </w:r>
      <w:r w:rsidR="00C86EBD">
        <w:t xml:space="preserve">adly designed and biased consultation with no option to say no to road, just options for route. </w:t>
      </w:r>
      <w:r w:rsidR="008A48AD">
        <w:t xml:space="preserve"> </w:t>
      </w:r>
      <w:r w:rsidR="00371882">
        <w:t xml:space="preserve">Also </w:t>
      </w:r>
      <w:r>
        <w:t>select</w:t>
      </w:r>
      <w:r w:rsidR="008B2F63">
        <w:t>ive</w:t>
      </w:r>
      <w:r>
        <w:t xml:space="preserve"> mention of associated</w:t>
      </w:r>
      <w:r w:rsidR="00371882">
        <w:t xml:space="preserve"> housing numbers – MB reported local signs </w:t>
      </w:r>
      <w:r w:rsidR="008B2F63">
        <w:t>showing potential</w:t>
      </w:r>
      <w:r w:rsidR="00371882">
        <w:t xml:space="preserve"> road routes did not mention housing.</w:t>
      </w:r>
      <w:r w:rsidR="008B2F63">
        <w:br/>
      </w:r>
      <w:r w:rsidR="00C86EBD">
        <w:t xml:space="preserve">BJ pointed out it’s not too late to object, just email: </w:t>
      </w:r>
      <w:hyperlink r:id="rId10" w:history="1">
        <w:r w:rsidR="00C86EBD" w:rsidRPr="00237DA7">
          <w:rPr>
            <w:rStyle w:val="Hyperlink"/>
          </w:rPr>
          <w:t>futurechippenham@wilts.gov.uk</w:t>
        </w:r>
      </w:hyperlink>
      <w:r w:rsidR="00C86EBD">
        <w:t xml:space="preserve"> with your comment</w:t>
      </w:r>
      <w:r w:rsidR="00050CC2">
        <w:t xml:space="preserve">s. </w:t>
      </w:r>
      <w:r w:rsidR="00050CC2">
        <w:br/>
      </w:r>
      <w:r w:rsidR="00C86EBD">
        <w:t>Two FOI requests have been put in: AN (</w:t>
      </w:r>
      <w:r w:rsidR="008B2F63">
        <w:t xml:space="preserve">for the </w:t>
      </w:r>
      <w:r w:rsidR="00C86EBD">
        <w:t>results) &amp; AD (</w:t>
      </w:r>
      <w:r w:rsidR="008B2F63">
        <w:t xml:space="preserve">for methodology design </w:t>
      </w:r>
      <w:r w:rsidR="00C86EBD">
        <w:t>in relation to bias</w:t>
      </w:r>
      <w:r w:rsidR="00050CC2">
        <w:t>, due 30</w:t>
      </w:r>
      <w:r w:rsidR="00050CC2" w:rsidRPr="00050CC2">
        <w:rPr>
          <w:vertAlign w:val="superscript"/>
        </w:rPr>
        <w:t>th</w:t>
      </w:r>
      <w:r w:rsidR="00050CC2">
        <w:t xml:space="preserve"> March</w:t>
      </w:r>
      <w:r w:rsidR="00C86EBD">
        <w:t xml:space="preserve">). </w:t>
      </w:r>
    </w:p>
    <w:p w14:paraId="2CE29C0D" w14:textId="29C17897" w:rsidR="00C86EBD" w:rsidRPr="001C00D4" w:rsidRDefault="008B2F63" w:rsidP="008B2F63">
      <w:pPr>
        <w:rPr>
          <w:b/>
          <w:bCs/>
          <w:color w:val="008000"/>
        </w:rPr>
      </w:pPr>
      <w:r w:rsidRPr="0044072D">
        <w:rPr>
          <w:b/>
          <w:bCs/>
          <w:u w:val="single"/>
        </w:rPr>
        <w:t xml:space="preserve">General </w:t>
      </w:r>
      <w:r w:rsidR="00C86EBD" w:rsidRPr="0044072D">
        <w:rPr>
          <w:b/>
          <w:bCs/>
          <w:u w:val="single"/>
        </w:rPr>
        <w:t>Discussion</w:t>
      </w:r>
      <w:r w:rsidRPr="0044072D">
        <w:rPr>
          <w:b/>
          <w:bCs/>
          <w:u w:val="single"/>
        </w:rPr>
        <w:t xml:space="preserve"> 1</w:t>
      </w:r>
      <w:r w:rsidR="00C86EBD" w:rsidRPr="0044072D">
        <w:rPr>
          <w:b/>
          <w:bCs/>
          <w:u w:val="single"/>
        </w:rPr>
        <w:t xml:space="preserve"> </w:t>
      </w:r>
      <w:r w:rsidR="00371882" w:rsidRPr="0044072D">
        <w:rPr>
          <w:b/>
          <w:bCs/>
          <w:u w:val="single"/>
        </w:rPr>
        <w:t>-</w:t>
      </w:r>
      <w:r w:rsidR="00C86EBD" w:rsidRPr="0044072D">
        <w:rPr>
          <w:b/>
          <w:bCs/>
          <w:u w:val="single"/>
        </w:rPr>
        <w:t xml:space="preserve"> </w:t>
      </w:r>
      <w:r w:rsidR="0044072D" w:rsidRPr="0044072D">
        <w:rPr>
          <w:b/>
          <w:bCs/>
          <w:u w:val="single"/>
        </w:rPr>
        <w:t>H</w:t>
      </w:r>
      <w:r w:rsidR="00C86EBD" w:rsidRPr="0044072D">
        <w:rPr>
          <w:b/>
          <w:bCs/>
          <w:u w:val="single"/>
        </w:rPr>
        <w:t>ow to make an FOI request</w:t>
      </w:r>
      <w:r w:rsidR="00C86EBD" w:rsidRPr="0044072D">
        <w:rPr>
          <w:u w:val="single"/>
        </w:rPr>
        <w:t>.</w:t>
      </w:r>
      <w:r w:rsidR="00C86EBD">
        <w:t xml:space="preserve">  </w:t>
      </w:r>
      <w:r>
        <w:br/>
      </w:r>
      <w:r w:rsidR="00C86EBD">
        <w:t xml:space="preserve">For Wiltshire Council visit: </w:t>
      </w:r>
      <w:hyperlink r:id="rId11" w:history="1">
        <w:r w:rsidR="00C86EBD" w:rsidRPr="00237DA7">
          <w:rPr>
            <w:rStyle w:val="Hyperlink"/>
          </w:rPr>
          <w:t>www.wiltshire.gov.uk/data-protection-foi-requests</w:t>
        </w:r>
      </w:hyperlink>
      <w:r w:rsidR="00C86EBD">
        <w:t xml:space="preserve"> to check if a request has been made, or email: </w:t>
      </w:r>
      <w:hyperlink r:id="rId12" w:history="1">
        <w:r w:rsidR="00C86EBD" w:rsidRPr="00237DA7">
          <w:rPr>
            <w:rStyle w:val="Hyperlink"/>
          </w:rPr>
          <w:t>foi@wiltshire.gov.uk</w:t>
        </w:r>
      </w:hyperlink>
      <w:r w:rsidR="00C86EBD">
        <w:t xml:space="preserve">.  </w:t>
      </w:r>
      <w:r w:rsidR="00050CC2">
        <w:t xml:space="preserve">For other organisations, email them and state that you are making an FOI request and list the information you require.  Simple to do in a hurry, but </w:t>
      </w:r>
      <w:r w:rsidR="00C86EBD">
        <w:t xml:space="preserve">AN </w:t>
      </w:r>
      <w:r w:rsidR="00050CC2">
        <w:t>happy to</w:t>
      </w:r>
      <w:r w:rsidR="00C86EBD">
        <w:t xml:space="preserve"> discuss with anyone</w:t>
      </w:r>
      <w:r w:rsidR="00050CC2">
        <w:t xml:space="preserve"> some</w:t>
      </w:r>
      <w:r w:rsidR="00C86EBD">
        <w:t xml:space="preserve"> do’s and don’ts as there are a fe</w:t>
      </w:r>
      <w:r w:rsidR="00050CC2">
        <w:t>w</w:t>
      </w:r>
      <w:r w:rsidR="00C86EBD">
        <w:t xml:space="preserve"> pitfalls</w:t>
      </w:r>
      <w:r w:rsidR="00050CC2">
        <w:t xml:space="preserve"> you can avoid</w:t>
      </w:r>
      <w:r w:rsidR="00C86EBD">
        <w:t>.</w:t>
      </w:r>
      <w:r w:rsidR="000E4709">
        <w:t xml:space="preserve"> </w:t>
      </w:r>
      <w:r w:rsidR="009E2070" w:rsidRPr="001C00D4">
        <w:rPr>
          <w:b/>
          <w:bCs/>
          <w:color w:val="008000"/>
        </w:rPr>
        <w:t>[</w:t>
      </w:r>
      <w:r w:rsidR="000E4709" w:rsidRPr="001C00D4">
        <w:rPr>
          <w:b/>
          <w:bCs/>
          <w:color w:val="008000"/>
        </w:rPr>
        <w:t xml:space="preserve">Post-meeting note: another way to do it is through WhatDoTheyKnow – “Make and browse Freedom of Information (FOI) requests” at </w:t>
      </w:r>
      <w:hyperlink r:id="rId13" w:history="1">
        <w:r w:rsidR="000E4709" w:rsidRPr="001C00D4">
          <w:rPr>
            <w:rStyle w:val="Hyperlink"/>
            <w:b/>
            <w:bCs/>
            <w:color w:val="008000"/>
          </w:rPr>
          <w:t>https://www.whatdotheyknow.com/</w:t>
        </w:r>
      </w:hyperlink>
      <w:r w:rsidR="000E4709" w:rsidRPr="001C00D4">
        <w:rPr>
          <w:b/>
          <w:bCs/>
          <w:color w:val="008000"/>
        </w:rPr>
        <w:t xml:space="preserve"> . Advantages: easy to use, support, the responses are published online so everyone can see them</w:t>
      </w:r>
      <w:r w:rsidR="009E2070" w:rsidRPr="001C00D4">
        <w:rPr>
          <w:b/>
          <w:bCs/>
          <w:color w:val="008000"/>
        </w:rPr>
        <w:t xml:space="preserve"> - AN]</w:t>
      </w:r>
    </w:p>
    <w:p w14:paraId="7E3ADFB1" w14:textId="0738AEE6" w:rsidR="008A48AD" w:rsidRDefault="008B2F63" w:rsidP="00371882">
      <w:r w:rsidRPr="0044072D">
        <w:rPr>
          <w:b/>
          <w:bCs/>
          <w:u w:val="single"/>
        </w:rPr>
        <w:lastRenderedPageBreak/>
        <w:t xml:space="preserve">General </w:t>
      </w:r>
      <w:r w:rsidR="008A48AD" w:rsidRPr="0044072D">
        <w:rPr>
          <w:b/>
          <w:bCs/>
          <w:u w:val="single"/>
        </w:rPr>
        <w:t>Discussion</w:t>
      </w:r>
      <w:r w:rsidRPr="0044072D">
        <w:rPr>
          <w:b/>
          <w:bCs/>
          <w:u w:val="single"/>
        </w:rPr>
        <w:t xml:space="preserve"> 2</w:t>
      </w:r>
      <w:r w:rsidR="008A48AD" w:rsidRPr="0044072D">
        <w:rPr>
          <w:b/>
          <w:bCs/>
          <w:u w:val="single"/>
        </w:rPr>
        <w:t xml:space="preserve"> </w:t>
      </w:r>
      <w:r w:rsidR="00371882" w:rsidRPr="0044072D">
        <w:rPr>
          <w:b/>
          <w:bCs/>
          <w:u w:val="single"/>
        </w:rPr>
        <w:t>-</w:t>
      </w:r>
      <w:r w:rsidR="008A48AD" w:rsidRPr="0044072D">
        <w:rPr>
          <w:b/>
          <w:bCs/>
          <w:u w:val="single"/>
        </w:rPr>
        <w:t xml:space="preserve"> Local Plan Review Consultation</w:t>
      </w:r>
      <w:r w:rsidR="00371882" w:rsidRPr="0044072D">
        <w:rPr>
          <w:b/>
          <w:bCs/>
          <w:u w:val="single"/>
        </w:rPr>
        <w:t xml:space="preserve"> </w:t>
      </w:r>
      <w:r w:rsidR="00371882" w:rsidRPr="0044072D">
        <w:rPr>
          <w:b/>
          <w:bCs/>
          <w:u w:val="single"/>
        </w:rPr>
        <w:br/>
      </w:r>
      <w:r w:rsidR="008A48AD">
        <w:t xml:space="preserve">There were several </w:t>
      </w:r>
      <w:r>
        <w:t>concurrent</w:t>
      </w:r>
      <w:r w:rsidR="008A48AD">
        <w:t xml:space="preserve"> consultations</w:t>
      </w:r>
      <w:r>
        <w:t xml:space="preserve">, and </w:t>
      </w:r>
      <w:r w:rsidR="008A48AD">
        <w:t>LPR was highly technical and very time-consuming to do properly</w:t>
      </w:r>
      <w:r w:rsidR="00371882">
        <w:t xml:space="preserve"> – </w:t>
      </w:r>
      <w:r>
        <w:t>‘</w:t>
      </w:r>
      <w:r w:rsidR="00371882">
        <w:t>felt like putting in University thesis</w:t>
      </w:r>
      <w:r>
        <w:t>’.</w:t>
      </w:r>
      <w:r w:rsidR="00050CC2">
        <w:t xml:space="preserve">  </w:t>
      </w:r>
      <w:r>
        <w:t>Also need to sift</w:t>
      </w:r>
      <w:r w:rsidR="007F767B">
        <w:t xml:space="preserve"> through </w:t>
      </w:r>
      <w:r w:rsidR="00371882">
        <w:t xml:space="preserve">and </w:t>
      </w:r>
      <w:r>
        <w:t>check for</w:t>
      </w:r>
      <w:r w:rsidR="00371882">
        <w:t xml:space="preserve"> </w:t>
      </w:r>
      <w:r w:rsidR="008A48AD">
        <w:t>bias</w:t>
      </w:r>
      <w:r>
        <w:t>/misinformation/</w:t>
      </w:r>
      <w:r w:rsidR="007F767B">
        <w:t>what wasn’t mentioned</w:t>
      </w:r>
      <w:r>
        <w:t>:</w:t>
      </w:r>
      <w:r w:rsidR="00371882">
        <w:t xml:space="preserve"> </w:t>
      </w:r>
      <w:r>
        <w:t>e</w:t>
      </w:r>
      <w:r w:rsidR="00371882">
        <w:t>.g.</w:t>
      </w:r>
      <w:r w:rsidR="007F767B">
        <w:t xml:space="preserve"> </w:t>
      </w:r>
      <w:r w:rsidR="008A48AD">
        <w:t xml:space="preserve">predetermination </w:t>
      </w:r>
      <w:r w:rsidR="00371882">
        <w:t>(</w:t>
      </w:r>
      <w:r>
        <w:t xml:space="preserve">e.g. </w:t>
      </w:r>
      <w:r w:rsidR="008A48AD">
        <w:t>around HIF Bid in Chippenham</w:t>
      </w:r>
      <w:r w:rsidR="00371882">
        <w:t>)</w:t>
      </w:r>
      <w:r>
        <w:t xml:space="preserve"> and</w:t>
      </w:r>
      <w:r w:rsidR="007F767B">
        <w:t xml:space="preserve"> b</w:t>
      </w:r>
      <w:r w:rsidR="008A48AD">
        <w:t>iodiversity</w:t>
      </w:r>
      <w:r w:rsidR="007F767B">
        <w:t xml:space="preserve"> threat</w:t>
      </w:r>
      <w:r w:rsidR="008A48AD">
        <w:t xml:space="preserve"> only raised in relation to rare species.</w:t>
      </w:r>
      <w:r>
        <w:t xml:space="preserve">  </w:t>
      </w:r>
      <w:r w:rsidR="00050CC2">
        <w:t xml:space="preserve">Again, we </w:t>
      </w:r>
      <w:r w:rsidR="008A48AD">
        <w:t>can still send in comments on the draft plans</w:t>
      </w:r>
      <w:r w:rsidR="00371882">
        <w:t xml:space="preserve"> and they have to be noted.</w:t>
      </w:r>
      <w:r w:rsidR="008A48AD">
        <w:t xml:space="preserve">   </w:t>
      </w:r>
    </w:p>
    <w:p w14:paraId="0400F028" w14:textId="7B7DB5E5" w:rsidR="00371882" w:rsidRDefault="00D73444" w:rsidP="00371882">
      <w:r>
        <w:t>WCA</w:t>
      </w:r>
      <w:r w:rsidR="008A48AD">
        <w:t xml:space="preserve"> survey on the accessibility of the </w:t>
      </w:r>
      <w:r w:rsidR="00050CC2">
        <w:t xml:space="preserve">recent </w:t>
      </w:r>
      <w:r w:rsidR="008A48AD">
        <w:t>consultation</w:t>
      </w:r>
      <w:r w:rsidR="00050CC2">
        <w:t>(s)</w:t>
      </w:r>
      <w:r w:rsidR="008A48AD">
        <w:t xml:space="preserve"> is </w:t>
      </w:r>
      <w:hyperlink r:id="rId14" w:history="1">
        <w:r w:rsidR="008A48AD" w:rsidRPr="00371882">
          <w:rPr>
            <w:rStyle w:val="Hyperlink"/>
          </w:rPr>
          <w:t>here</w:t>
        </w:r>
      </w:hyperlink>
      <w:r w:rsidR="008A48AD">
        <w:t xml:space="preserve"> and responses are still being sought</w:t>
      </w:r>
      <w:r w:rsidR="008B2F63">
        <w:t>.</w:t>
      </w:r>
      <w:r w:rsidR="00371882">
        <w:t xml:space="preserve"> </w:t>
      </w:r>
      <w:r w:rsidR="008B2F63">
        <w:tab/>
      </w:r>
      <w:r w:rsidR="008B2F63">
        <w:tab/>
      </w:r>
      <w:r w:rsidR="008B2F63">
        <w:tab/>
      </w:r>
      <w:r w:rsidR="008B2F63">
        <w:tab/>
      </w:r>
      <w:r w:rsidR="008B2F63">
        <w:tab/>
      </w:r>
      <w:r w:rsidR="008B2F63">
        <w:tab/>
      </w:r>
      <w:r w:rsidR="008B2F63">
        <w:tab/>
      </w:r>
      <w:r w:rsidR="008B2F63" w:rsidRPr="008B2F63">
        <w:rPr>
          <w:b/>
          <w:bCs/>
          <w:color w:val="FF0000"/>
        </w:rPr>
        <w:t xml:space="preserve">             ALL</w:t>
      </w:r>
      <w:r w:rsidR="008B2F63">
        <w:rPr>
          <w:b/>
          <w:bCs/>
          <w:color w:val="FF0000"/>
        </w:rPr>
        <w:t xml:space="preserve"> to</w:t>
      </w:r>
      <w:r w:rsidR="008B2F63" w:rsidRPr="008B2F63">
        <w:rPr>
          <w:color w:val="FF0000"/>
        </w:rPr>
        <w:t xml:space="preserve"> </w:t>
      </w:r>
      <w:r w:rsidR="00371882" w:rsidRPr="00371882">
        <w:rPr>
          <w:b/>
          <w:bCs/>
          <w:color w:val="FF0000"/>
        </w:rPr>
        <w:t>complete if you haven’t already</w:t>
      </w:r>
      <w:r w:rsidR="008B2F63">
        <w:t xml:space="preserve"> </w:t>
      </w:r>
      <w:r w:rsidR="008A48AD">
        <w:t xml:space="preserve"> </w:t>
      </w:r>
    </w:p>
    <w:p w14:paraId="13A1E44F" w14:textId="5554FECE" w:rsidR="004C4E50" w:rsidRDefault="00C7745F" w:rsidP="007F767B">
      <w:pPr>
        <w:rPr>
          <w:b/>
          <w:bCs/>
          <w:color w:val="FF0000"/>
        </w:rPr>
      </w:pPr>
      <w:r>
        <w:t xml:space="preserve">DK &amp; JJ put in a complaint/FOI request(?) about the Swindon Borough Council local plan consultation and are awaiting results.  MB has been notifying local press.  </w:t>
      </w:r>
      <w:r w:rsidR="008A48AD">
        <w:t>LW also</w:t>
      </w:r>
      <w:r w:rsidR="00371882">
        <w:t xml:space="preserve"> asked </w:t>
      </w:r>
      <w:r w:rsidR="00371882" w:rsidRPr="007F767B">
        <w:rPr>
          <w:b/>
          <w:bCs/>
          <w:color w:val="FF0000"/>
        </w:rPr>
        <w:t>all to consider sending a complaint</w:t>
      </w:r>
      <w:r w:rsidR="00371882" w:rsidRPr="007F767B">
        <w:rPr>
          <w:color w:val="FF0000"/>
        </w:rPr>
        <w:t xml:space="preserve"> </w:t>
      </w:r>
      <w:r w:rsidR="00371882">
        <w:t xml:space="preserve">about the </w:t>
      </w:r>
      <w:r w:rsidR="00050CC2">
        <w:t xml:space="preserve">accessibility of the </w:t>
      </w:r>
      <w:r w:rsidR="00371882">
        <w:t xml:space="preserve">consultation </w:t>
      </w:r>
      <w:r w:rsidR="00050CC2">
        <w:t xml:space="preserve">if you found it </w:t>
      </w:r>
      <w:r w:rsidR="00371882">
        <w:t>difficult.  This can then be taken to the Ombudsman, but without lette</w:t>
      </w:r>
      <w:r w:rsidR="00050CC2">
        <w:t>r of complaint it ca</w:t>
      </w:r>
      <w:r w:rsidR="007F767B">
        <w:t xml:space="preserve">nnot. </w:t>
      </w:r>
      <w:r w:rsidR="008F2D9F">
        <w:rPr>
          <w:b/>
          <w:bCs/>
        </w:rPr>
        <w:t xml:space="preserve">       </w:t>
      </w:r>
    </w:p>
    <w:p w14:paraId="445C6302" w14:textId="39D0456C" w:rsidR="0002221D" w:rsidRPr="0044072D" w:rsidRDefault="0002221D" w:rsidP="007F767B">
      <w:pPr>
        <w:pStyle w:val="ListParagraph"/>
        <w:numPr>
          <w:ilvl w:val="0"/>
          <w:numId w:val="37"/>
        </w:numPr>
        <w:rPr>
          <w:color w:val="FF0000"/>
        </w:rPr>
      </w:pPr>
      <w:r w:rsidRPr="007F767B">
        <w:rPr>
          <w:b/>
          <w:bCs/>
          <w:u w:val="single"/>
        </w:rPr>
        <w:t>Date of Next Meeting</w:t>
      </w:r>
      <w:r w:rsidRPr="00A8739A">
        <w:rPr>
          <w:b/>
          <w:bCs/>
        </w:rPr>
        <w:t xml:space="preserve"> – Thursday </w:t>
      </w:r>
      <w:r w:rsidR="00D1251B">
        <w:rPr>
          <w:b/>
          <w:bCs/>
        </w:rPr>
        <w:t>22</w:t>
      </w:r>
      <w:r w:rsidR="00D1251B" w:rsidRPr="00D1251B">
        <w:rPr>
          <w:b/>
          <w:bCs/>
          <w:vertAlign w:val="superscript"/>
        </w:rPr>
        <w:t>nd</w:t>
      </w:r>
      <w:r w:rsidR="00D1251B">
        <w:rPr>
          <w:b/>
          <w:bCs/>
        </w:rPr>
        <w:t xml:space="preserve"> April </w:t>
      </w:r>
      <w:r w:rsidRPr="00A8739A">
        <w:rPr>
          <w:b/>
          <w:bCs/>
        </w:rPr>
        <w:t xml:space="preserve">– 7 - </w:t>
      </w:r>
      <w:r w:rsidR="00D1251B">
        <w:rPr>
          <w:b/>
          <w:bCs/>
        </w:rPr>
        <w:t>9</w:t>
      </w:r>
      <w:r w:rsidRPr="00A8739A">
        <w:rPr>
          <w:b/>
          <w:bCs/>
        </w:rPr>
        <w:t xml:space="preserve">pm </w:t>
      </w:r>
      <w:r w:rsidR="008B2F63" w:rsidRPr="0044072D">
        <w:t>(</w:t>
      </w:r>
      <w:r w:rsidR="0044072D" w:rsidRPr="0044072D">
        <w:t xml:space="preserve">with </w:t>
      </w:r>
      <w:r w:rsidR="008B2F63" w:rsidRPr="0044072D">
        <w:t>6.45</w:t>
      </w:r>
      <w:r w:rsidR="0044072D" w:rsidRPr="0044072D">
        <w:t>pm</w:t>
      </w:r>
      <w:r w:rsidR="008B2F63" w:rsidRPr="0044072D">
        <w:t xml:space="preserve"> informal start to welcome new members)</w:t>
      </w:r>
      <w:r w:rsidR="0044072D" w:rsidRPr="0044072D">
        <w:t>.</w:t>
      </w:r>
    </w:p>
    <w:p w14:paraId="6D65330E" w14:textId="77777777" w:rsidR="008B2F63" w:rsidRPr="008B2F63" w:rsidRDefault="008B2F63" w:rsidP="008B2F63">
      <w:pPr>
        <w:pStyle w:val="ListParagraph"/>
        <w:ind w:left="360"/>
        <w:rPr>
          <w:color w:val="FF0000"/>
        </w:rPr>
      </w:pPr>
    </w:p>
    <w:p w14:paraId="24C37CD8" w14:textId="736B859D" w:rsidR="00C733D0" w:rsidRPr="007F767B" w:rsidRDefault="00C733D0" w:rsidP="00A8739A">
      <w:pPr>
        <w:pStyle w:val="ListParagraph"/>
        <w:numPr>
          <w:ilvl w:val="0"/>
          <w:numId w:val="37"/>
        </w:numPr>
        <w:rPr>
          <w:color w:val="FF0000"/>
          <w:u w:val="single"/>
        </w:rPr>
      </w:pPr>
      <w:r w:rsidRPr="007F767B">
        <w:rPr>
          <w:b/>
          <w:bCs/>
          <w:u w:val="single"/>
        </w:rPr>
        <w:t xml:space="preserve">AOB </w:t>
      </w:r>
    </w:p>
    <w:p w14:paraId="7EF1D7B6" w14:textId="1F17F6CE" w:rsidR="00C733D0" w:rsidRPr="00C733D0" w:rsidRDefault="00C733D0" w:rsidP="00C733D0">
      <w:pPr>
        <w:pStyle w:val="ListParagraph"/>
        <w:ind w:left="360"/>
        <w:rPr>
          <w:b/>
          <w:bCs/>
          <w:color w:val="FF0000"/>
        </w:rPr>
      </w:pPr>
      <w:r>
        <w:rPr>
          <w:b/>
          <w:bCs/>
        </w:rPr>
        <w:t xml:space="preserve">Elections </w:t>
      </w:r>
      <w:r w:rsidRPr="00C733D0">
        <w:t xml:space="preserve">– </w:t>
      </w:r>
      <w:r w:rsidR="007F767B">
        <w:t>C</w:t>
      </w:r>
      <w:r w:rsidRPr="00C733D0">
        <w:t>an we all</w:t>
      </w:r>
      <w:r w:rsidR="007F767B">
        <w:t xml:space="preserve"> please</w:t>
      </w:r>
      <w:r w:rsidRPr="00C733D0">
        <w:t xml:space="preserve"> </w:t>
      </w:r>
      <w:r w:rsidR="007F767B">
        <w:t>send</w:t>
      </w:r>
      <w:r w:rsidRPr="00C733D0">
        <w:t xml:space="preserve"> a </w:t>
      </w:r>
      <w:r w:rsidR="007F767B">
        <w:t xml:space="preserve">short </w:t>
      </w:r>
      <w:r w:rsidRPr="00C733D0">
        <w:t xml:space="preserve">list of </w:t>
      </w:r>
      <w:r w:rsidR="007F767B">
        <w:t xml:space="preserve">main </w:t>
      </w:r>
      <w:r w:rsidRPr="00C733D0">
        <w:t xml:space="preserve">things we want candidates to answer on </w:t>
      </w:r>
      <w:r w:rsidR="007F767B">
        <w:t>re Transport</w:t>
      </w:r>
      <w:r w:rsidR="008B2F63">
        <w:t xml:space="preserve"> ASAP </w:t>
      </w:r>
      <w:r w:rsidRPr="00C733D0">
        <w:t>to</w:t>
      </w:r>
      <w:r>
        <w:rPr>
          <w:b/>
          <w:bCs/>
        </w:rPr>
        <w:t xml:space="preserve"> </w:t>
      </w:r>
      <w:hyperlink r:id="rId15" w:history="1">
        <w:r w:rsidRPr="00C733D0">
          <w:rPr>
            <w:rStyle w:val="Hyperlink"/>
          </w:rPr>
          <w:t>contact@wiltshireclimatealliance.org.uk</w:t>
        </w:r>
      </w:hyperlink>
      <w:r>
        <w:rPr>
          <w:b/>
          <w:bCs/>
        </w:rPr>
        <w:tab/>
      </w:r>
      <w:r>
        <w:rPr>
          <w:b/>
          <w:bCs/>
        </w:rPr>
        <w:tab/>
      </w:r>
      <w:r>
        <w:rPr>
          <w:b/>
          <w:bCs/>
        </w:rPr>
        <w:tab/>
      </w:r>
      <w:r>
        <w:rPr>
          <w:b/>
          <w:bCs/>
        </w:rPr>
        <w:tab/>
      </w:r>
      <w:r w:rsidRPr="00C733D0">
        <w:rPr>
          <w:b/>
          <w:bCs/>
          <w:color w:val="FF0000"/>
        </w:rPr>
        <w:t>Action: ALL</w:t>
      </w:r>
    </w:p>
    <w:p w14:paraId="68AC9625" w14:textId="0F63C926" w:rsidR="00C733D0" w:rsidRDefault="00C733D0" w:rsidP="00C733D0">
      <w:pPr>
        <w:pStyle w:val="ListParagraph"/>
        <w:ind w:left="360"/>
        <w:rPr>
          <w:b/>
          <w:bCs/>
          <w:color w:val="FF0000"/>
        </w:rPr>
      </w:pPr>
    </w:p>
    <w:p w14:paraId="25F2DD89" w14:textId="2585A95A" w:rsidR="00371882" w:rsidRDefault="00371882" w:rsidP="00C733D0">
      <w:pPr>
        <w:pStyle w:val="ListParagraph"/>
        <w:ind w:left="360"/>
      </w:pPr>
      <w:r w:rsidRPr="00371882">
        <w:rPr>
          <w:b/>
          <w:bCs/>
        </w:rPr>
        <w:t>Searching on Wilts Council website</w:t>
      </w:r>
      <w:r>
        <w:t xml:space="preserve"> - </w:t>
      </w:r>
      <w:r w:rsidR="00C733D0" w:rsidRPr="00C733D0">
        <w:t xml:space="preserve">AN recommends using </w:t>
      </w:r>
      <w:r w:rsidR="00C733D0">
        <w:t xml:space="preserve">set phrase </w:t>
      </w:r>
      <w:r>
        <w:t>‘site:Wiltshire.gov.uk’ with</w:t>
      </w:r>
      <w:r w:rsidR="00C733D0">
        <w:t xml:space="preserve"> search term </w:t>
      </w:r>
      <w:r>
        <w:t xml:space="preserve">before or after it </w:t>
      </w:r>
      <w:r w:rsidR="00C733D0">
        <w:t>for finding specific info</w:t>
      </w:r>
      <w:r w:rsidR="00C733D0" w:rsidRPr="00C733D0">
        <w:t xml:space="preserve"> within Wilts Council’s website </w:t>
      </w:r>
      <w:r w:rsidR="00C733D0">
        <w:t>via</w:t>
      </w:r>
      <w:r w:rsidR="00C733D0" w:rsidRPr="00C733D0">
        <w:t xml:space="preserve"> Google</w:t>
      </w:r>
      <w:r>
        <w:t>.  Often this comes up with the information when the website’s search feature does not.</w:t>
      </w:r>
    </w:p>
    <w:p w14:paraId="02286AF5" w14:textId="3A825E13" w:rsidR="00C733D0" w:rsidRDefault="00371882" w:rsidP="00C733D0">
      <w:pPr>
        <w:pStyle w:val="ListParagraph"/>
        <w:ind w:left="360"/>
      </w:pPr>
      <w:r>
        <w:t xml:space="preserve">e.g. </w:t>
      </w:r>
      <w:r w:rsidR="00C733D0" w:rsidRPr="00C733D0">
        <w:t xml:space="preserve">site:wiltshire.gov.uk </w:t>
      </w:r>
      <w:r>
        <w:t xml:space="preserve">area board </w:t>
      </w:r>
    </w:p>
    <w:p w14:paraId="365FCC61" w14:textId="452A3B3A" w:rsidR="00371882" w:rsidRDefault="00371882" w:rsidP="00C733D0">
      <w:pPr>
        <w:pStyle w:val="ListParagraph"/>
        <w:ind w:left="360"/>
      </w:pPr>
      <w:r>
        <w:t xml:space="preserve">or area board </w:t>
      </w:r>
      <w:r w:rsidRPr="00C733D0">
        <w:t>site:wiltshire.gov.uk</w:t>
      </w:r>
    </w:p>
    <w:p w14:paraId="443EDE3D" w14:textId="2FDB3253" w:rsidR="00C733D0" w:rsidRPr="001C00D4" w:rsidRDefault="00F11BA4" w:rsidP="00336CAD">
      <w:pPr>
        <w:pStyle w:val="ListParagraph"/>
        <w:ind w:left="360"/>
      </w:pPr>
      <w:r w:rsidRPr="001C00D4">
        <w:t xml:space="preserve">N.B. </w:t>
      </w:r>
      <w:r w:rsidR="009E2070" w:rsidRPr="001C00D4">
        <w:t xml:space="preserve">This works in Google but not Ecosia or </w:t>
      </w:r>
      <w:proofErr w:type="gramStart"/>
      <w:r w:rsidR="009E2070" w:rsidRPr="001C00D4">
        <w:t>other</w:t>
      </w:r>
      <w:proofErr w:type="gramEnd"/>
      <w:r w:rsidR="009E2070" w:rsidRPr="001C00D4">
        <w:t xml:space="preserve"> search engines, but work</w:t>
      </w:r>
      <w:r w:rsidRPr="001C00D4">
        <w:t>s</w:t>
      </w:r>
      <w:r w:rsidR="009E2070" w:rsidRPr="001C00D4">
        <w:t xml:space="preserve"> in any web browser.</w:t>
      </w:r>
    </w:p>
    <w:sectPr w:rsidR="00C733D0" w:rsidRPr="001C00D4" w:rsidSect="00723F9C">
      <w:headerReference w:type="default" r:id="rId16"/>
      <w:footerReference w:type="default" r:id="rId17"/>
      <w:pgSz w:w="11906" w:h="16838"/>
      <w:pgMar w:top="1571" w:right="1304" w:bottom="567" w:left="1276" w:header="454"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55B9" w14:textId="77777777" w:rsidR="006F4787" w:rsidRDefault="006F4787" w:rsidP="004947E8">
      <w:pPr>
        <w:spacing w:after="0" w:line="240" w:lineRule="auto"/>
      </w:pPr>
      <w:r>
        <w:separator/>
      </w:r>
    </w:p>
  </w:endnote>
  <w:endnote w:type="continuationSeparator" w:id="0">
    <w:p w14:paraId="5901A018" w14:textId="77777777" w:rsidR="006F4787" w:rsidRDefault="006F4787" w:rsidP="0049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441457"/>
      <w:docPartObj>
        <w:docPartGallery w:val="Page Numbers (Bottom of Page)"/>
        <w:docPartUnique/>
      </w:docPartObj>
    </w:sdtPr>
    <w:sdtEndPr>
      <w:rPr>
        <w:noProof/>
      </w:rPr>
    </w:sdtEndPr>
    <w:sdtContent>
      <w:p w14:paraId="0C3DA3C1" w14:textId="637DFAAB" w:rsidR="000D2987" w:rsidRDefault="000D29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C415B2" w14:textId="77777777" w:rsidR="000D2987" w:rsidRDefault="000D2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9FA2" w14:textId="77777777" w:rsidR="006F4787" w:rsidRDefault="006F4787" w:rsidP="004947E8">
      <w:pPr>
        <w:spacing w:after="0" w:line="240" w:lineRule="auto"/>
      </w:pPr>
      <w:r>
        <w:separator/>
      </w:r>
    </w:p>
  </w:footnote>
  <w:footnote w:type="continuationSeparator" w:id="0">
    <w:p w14:paraId="6CEB0F3B" w14:textId="77777777" w:rsidR="006F4787" w:rsidRDefault="006F4787" w:rsidP="00494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A1C6" w14:textId="6FD4C85E" w:rsidR="000D2987" w:rsidRDefault="000D2987" w:rsidP="000B14CD">
    <w:pPr>
      <w:pStyle w:val="Header"/>
      <w:rPr>
        <w:b/>
        <w:bCs/>
        <w:sz w:val="28"/>
        <w:szCs w:val="28"/>
      </w:rPr>
    </w:pPr>
    <w:r w:rsidRPr="00C842ED">
      <w:rPr>
        <w:b/>
        <w:bCs/>
        <w:noProof/>
        <w:sz w:val="28"/>
        <w:szCs w:val="28"/>
      </w:rPr>
      <w:drawing>
        <wp:anchor distT="0" distB="0" distL="114300" distR="114300" simplePos="0" relativeHeight="251658240" behindDoc="0" locked="0" layoutInCell="1" allowOverlap="1" wp14:anchorId="6017CA06" wp14:editId="55B6F7DF">
          <wp:simplePos x="0" y="0"/>
          <wp:positionH relativeFrom="column">
            <wp:posOffset>5073650</wp:posOffset>
          </wp:positionH>
          <wp:positionV relativeFrom="paragraph">
            <wp:posOffset>3810</wp:posOffset>
          </wp:positionV>
          <wp:extent cx="615315" cy="533400"/>
          <wp:effectExtent l="0" t="0" r="0" b="0"/>
          <wp:wrapThrough wrapText="bothSides">
            <wp:wrapPolygon edited="0">
              <wp:start x="6687" y="0"/>
              <wp:lineTo x="0" y="0"/>
              <wp:lineTo x="0" y="20829"/>
              <wp:lineTo x="12706" y="20829"/>
              <wp:lineTo x="18056" y="20829"/>
              <wp:lineTo x="20731" y="17743"/>
              <wp:lineTo x="20731" y="3857"/>
              <wp:lineTo x="20062" y="3086"/>
              <wp:lineTo x="12037" y="0"/>
              <wp:lineTo x="668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533400"/>
                  </a:xfrm>
                  <a:prstGeom prst="rect">
                    <a:avLst/>
                  </a:prstGeom>
                  <a:noFill/>
                  <a:ln>
                    <a:noFill/>
                  </a:ln>
                </pic:spPr>
              </pic:pic>
            </a:graphicData>
          </a:graphic>
        </wp:anchor>
      </w:drawing>
    </w:r>
  </w:p>
  <w:p w14:paraId="0FBF6CB1" w14:textId="64A38290" w:rsidR="000D2987" w:rsidRPr="00C842ED" w:rsidRDefault="000D2987" w:rsidP="000B14CD">
    <w:pPr>
      <w:pStyle w:val="Header"/>
      <w:rPr>
        <w:b/>
        <w:bCs/>
        <w:sz w:val="28"/>
        <w:szCs w:val="28"/>
      </w:rPr>
    </w:pPr>
    <w:r w:rsidRPr="00C842ED">
      <w:rPr>
        <w:b/>
        <w:bCs/>
        <w:sz w:val="28"/>
        <w:szCs w:val="28"/>
      </w:rPr>
      <w:t xml:space="preserve">WCA </w:t>
    </w:r>
    <w:r>
      <w:rPr>
        <w:b/>
        <w:bCs/>
        <w:sz w:val="28"/>
        <w:szCs w:val="28"/>
      </w:rPr>
      <w:t>Transport</w:t>
    </w:r>
    <w:r w:rsidRPr="00C842ED">
      <w:rPr>
        <w:b/>
        <w:bCs/>
        <w:sz w:val="28"/>
        <w:szCs w:val="28"/>
      </w:rPr>
      <w:t xml:space="preserve"> </w:t>
    </w:r>
    <w:r>
      <w:rPr>
        <w:b/>
        <w:bCs/>
        <w:sz w:val="28"/>
        <w:szCs w:val="28"/>
      </w:rPr>
      <w:t xml:space="preserve">Topic </w:t>
    </w:r>
    <w:r w:rsidRPr="00C842ED">
      <w:rPr>
        <w:b/>
        <w:bCs/>
        <w:sz w:val="28"/>
        <w:szCs w:val="28"/>
      </w:rPr>
      <w:t>Group meeting</w:t>
    </w:r>
    <w:r>
      <w:rPr>
        <w:b/>
        <w:bCs/>
        <w:sz w:val="28"/>
        <w:szCs w:val="28"/>
      </w:rPr>
      <w:t xml:space="preserve"> </w:t>
    </w:r>
  </w:p>
  <w:p w14:paraId="21DF50B3" w14:textId="2B1854F2" w:rsidR="000D2987" w:rsidRPr="000B14CD" w:rsidRDefault="000D2987" w:rsidP="000B14CD">
    <w:pPr>
      <w:pStyle w:val="Header"/>
      <w:tabs>
        <w:tab w:val="clear" w:pos="4513"/>
        <w:tab w:val="clear" w:pos="9026"/>
        <w:tab w:val="left" w:pos="8180"/>
      </w:tabs>
      <w:rPr>
        <w:b/>
        <w:bCs/>
        <w:sz w:val="28"/>
        <w:szCs w:val="28"/>
      </w:rPr>
    </w:pPr>
    <w:r>
      <w:rPr>
        <w:b/>
        <w:bCs/>
        <w:sz w:val="28"/>
        <w:szCs w:val="28"/>
      </w:rPr>
      <w:t>18</w:t>
    </w:r>
    <w:r w:rsidRPr="00D1251B">
      <w:rPr>
        <w:b/>
        <w:bCs/>
        <w:sz w:val="28"/>
        <w:szCs w:val="28"/>
        <w:vertAlign w:val="superscript"/>
      </w:rPr>
      <w:t>th</w:t>
    </w:r>
    <w:r>
      <w:rPr>
        <w:b/>
        <w:bCs/>
        <w:sz w:val="28"/>
        <w:szCs w:val="28"/>
      </w:rPr>
      <w:t xml:space="preserve"> March </w:t>
    </w:r>
    <w:r w:rsidRPr="00C842ED">
      <w:rPr>
        <w:b/>
        <w:bCs/>
        <w:sz w:val="28"/>
        <w:szCs w:val="28"/>
      </w:rPr>
      <w:t>202</w:t>
    </w:r>
    <w:r>
      <w:rPr>
        <w:b/>
        <w:bCs/>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B4D"/>
    <w:multiLevelType w:val="hybridMultilevel"/>
    <w:tmpl w:val="CCA42540"/>
    <w:lvl w:ilvl="0" w:tplc="FE966E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73740"/>
    <w:multiLevelType w:val="hybridMultilevel"/>
    <w:tmpl w:val="8DA6B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5D3070"/>
    <w:multiLevelType w:val="hybridMultilevel"/>
    <w:tmpl w:val="CEB6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C05B0"/>
    <w:multiLevelType w:val="hybridMultilevel"/>
    <w:tmpl w:val="CECE4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DF4E94"/>
    <w:multiLevelType w:val="hybridMultilevel"/>
    <w:tmpl w:val="3F8072B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E4D8D"/>
    <w:multiLevelType w:val="multilevel"/>
    <w:tmpl w:val="1840B020"/>
    <w:lvl w:ilvl="0">
      <w:start w:val="11"/>
      <w:numFmt w:val="decimal"/>
      <w:lvlText w:val="%1."/>
      <w:lvlJc w:val="left"/>
      <w:pPr>
        <w:ind w:left="360" w:hanging="360"/>
      </w:pPr>
      <w:rPr>
        <w:rFonts w:hint="default"/>
        <w:b/>
        <w:bCs/>
        <w:color w:val="auto"/>
        <w:u w:val="single"/>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6" w15:restartNumberingAfterBreak="0">
    <w:nsid w:val="1189718F"/>
    <w:multiLevelType w:val="hybridMultilevel"/>
    <w:tmpl w:val="CD4695F8"/>
    <w:lvl w:ilvl="0" w:tplc="B4D27AD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A204B"/>
    <w:multiLevelType w:val="hybridMultilevel"/>
    <w:tmpl w:val="43FC7ED4"/>
    <w:lvl w:ilvl="0" w:tplc="82427E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71467"/>
    <w:multiLevelType w:val="hybridMultilevel"/>
    <w:tmpl w:val="BF90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E6703"/>
    <w:multiLevelType w:val="hybridMultilevel"/>
    <w:tmpl w:val="6F3E3028"/>
    <w:lvl w:ilvl="0" w:tplc="9C98DA90">
      <w:start w:val="1"/>
      <w:numFmt w:val="lowerRoman"/>
      <w:lvlText w:val="(%1)"/>
      <w:lvlJc w:val="left"/>
      <w:pPr>
        <w:ind w:left="1080" w:hanging="72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C1308D"/>
    <w:multiLevelType w:val="hybridMultilevel"/>
    <w:tmpl w:val="FCD8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7256F"/>
    <w:multiLevelType w:val="multilevel"/>
    <w:tmpl w:val="68B07D6C"/>
    <w:lvl w:ilvl="0">
      <w:start w:val="9"/>
      <w:numFmt w:val="decimal"/>
      <w:lvlText w:val="%1."/>
      <w:lvlJc w:val="left"/>
      <w:pPr>
        <w:ind w:left="360" w:hanging="360"/>
      </w:pPr>
      <w:rPr>
        <w:rFonts w:hint="default"/>
        <w:b/>
        <w:bCs/>
        <w:color w:val="auto"/>
        <w:u w:val="single"/>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12" w15:restartNumberingAfterBreak="0">
    <w:nsid w:val="17AD770B"/>
    <w:multiLevelType w:val="hybridMultilevel"/>
    <w:tmpl w:val="256632D0"/>
    <w:lvl w:ilvl="0" w:tplc="25FEF2BE">
      <w:start w:val="1"/>
      <w:numFmt w:val="lowerRoman"/>
      <w:lvlText w:val="(%1)"/>
      <w:lvlJc w:val="left"/>
      <w:pPr>
        <w:ind w:left="2190" w:hanging="720"/>
      </w:pPr>
      <w:rPr>
        <w:rFonts w:hint="default"/>
        <w:b/>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13" w15:restartNumberingAfterBreak="0">
    <w:nsid w:val="216B4498"/>
    <w:multiLevelType w:val="multilevel"/>
    <w:tmpl w:val="FFD2AD5C"/>
    <w:lvl w:ilvl="0">
      <w:start w:val="7"/>
      <w:numFmt w:val="decimal"/>
      <w:lvlText w:val="%1."/>
      <w:lvlJc w:val="left"/>
      <w:pPr>
        <w:ind w:left="360" w:hanging="360"/>
      </w:pPr>
      <w:rPr>
        <w:rFonts w:hint="default"/>
        <w:b/>
        <w:bCs/>
        <w:color w:val="auto"/>
        <w:u w:val="single"/>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14" w15:restartNumberingAfterBreak="0">
    <w:nsid w:val="2AE376B8"/>
    <w:multiLevelType w:val="hybridMultilevel"/>
    <w:tmpl w:val="F782DAAC"/>
    <w:lvl w:ilvl="0" w:tplc="BBD68F74">
      <w:start w:val="1"/>
      <w:numFmt w:val="lowerRoman"/>
      <w:lvlText w:val="(%1)"/>
      <w:lvlJc w:val="left"/>
      <w:pPr>
        <w:ind w:left="720" w:hanging="720"/>
      </w:pPr>
      <w:rPr>
        <w:rFonts w:hint="default"/>
        <w:color w:val="auto"/>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9A03F0"/>
    <w:multiLevelType w:val="hybridMultilevel"/>
    <w:tmpl w:val="7E66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24991"/>
    <w:multiLevelType w:val="hybridMultilevel"/>
    <w:tmpl w:val="992E0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70E4E"/>
    <w:multiLevelType w:val="multilevel"/>
    <w:tmpl w:val="F1CCBD1C"/>
    <w:lvl w:ilvl="0">
      <w:start w:val="13"/>
      <w:numFmt w:val="decimal"/>
      <w:lvlText w:val="%1."/>
      <w:lvlJc w:val="left"/>
      <w:pPr>
        <w:ind w:left="360" w:hanging="360"/>
      </w:pPr>
      <w:rPr>
        <w:rFonts w:hint="default"/>
        <w:b/>
        <w:bCs/>
        <w:color w:val="auto"/>
        <w:u w:val="single"/>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18" w15:restartNumberingAfterBreak="0">
    <w:nsid w:val="38A669B8"/>
    <w:multiLevelType w:val="hybridMultilevel"/>
    <w:tmpl w:val="A69AFEDA"/>
    <w:lvl w:ilvl="0" w:tplc="D00045D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4B4239"/>
    <w:multiLevelType w:val="hybridMultilevel"/>
    <w:tmpl w:val="A5B0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2116F"/>
    <w:multiLevelType w:val="multilevel"/>
    <w:tmpl w:val="E58CD23C"/>
    <w:lvl w:ilvl="0">
      <w:start w:val="1"/>
      <w:numFmt w:val="decimal"/>
      <w:lvlText w:val="%1."/>
      <w:lvlJc w:val="left"/>
      <w:pPr>
        <w:ind w:left="360" w:hanging="360"/>
      </w:pPr>
      <w:rPr>
        <w:rFonts w:hint="default"/>
        <w:b/>
        <w:bCs/>
        <w:color w:val="auto"/>
        <w:u w:val="single"/>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21" w15:restartNumberingAfterBreak="0">
    <w:nsid w:val="44872D7C"/>
    <w:multiLevelType w:val="hybridMultilevel"/>
    <w:tmpl w:val="093A32DE"/>
    <w:lvl w:ilvl="0" w:tplc="B3C4D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764C11"/>
    <w:multiLevelType w:val="hybridMultilevel"/>
    <w:tmpl w:val="860A9CCE"/>
    <w:lvl w:ilvl="0" w:tplc="6EDED1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853856"/>
    <w:multiLevelType w:val="hybridMultilevel"/>
    <w:tmpl w:val="E770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C0F99"/>
    <w:multiLevelType w:val="hybridMultilevel"/>
    <w:tmpl w:val="4A5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B576D"/>
    <w:multiLevelType w:val="hybridMultilevel"/>
    <w:tmpl w:val="6326FDCC"/>
    <w:lvl w:ilvl="0" w:tplc="126882F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581D3E"/>
    <w:multiLevelType w:val="hybridMultilevel"/>
    <w:tmpl w:val="308E093A"/>
    <w:lvl w:ilvl="0" w:tplc="F12CD21C">
      <w:start w:val="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D82702"/>
    <w:multiLevelType w:val="hybridMultilevel"/>
    <w:tmpl w:val="63C62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EB2D14"/>
    <w:multiLevelType w:val="hybridMultilevel"/>
    <w:tmpl w:val="A4666CF8"/>
    <w:lvl w:ilvl="0" w:tplc="F62C9672">
      <w:start w:val="1"/>
      <w:numFmt w:val="lowerRoman"/>
      <w:lvlText w:val="%1)"/>
      <w:lvlJc w:val="left"/>
      <w:pPr>
        <w:ind w:left="1003" w:hanging="720"/>
      </w:pPr>
      <w:rPr>
        <w:rFonts w:hint="default"/>
        <w:b/>
        <w:bCs/>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9" w15:restartNumberingAfterBreak="0">
    <w:nsid w:val="681A7095"/>
    <w:multiLevelType w:val="hybridMultilevel"/>
    <w:tmpl w:val="A864AF22"/>
    <w:lvl w:ilvl="0" w:tplc="D066829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A502D6"/>
    <w:multiLevelType w:val="hybridMultilevel"/>
    <w:tmpl w:val="C96E297E"/>
    <w:lvl w:ilvl="0" w:tplc="BBC4C89E">
      <w:start w:val="9"/>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970BAF"/>
    <w:multiLevelType w:val="hybridMultilevel"/>
    <w:tmpl w:val="70A4D206"/>
    <w:lvl w:ilvl="0" w:tplc="4D12429A">
      <w:start w:val="1"/>
      <w:numFmt w:val="lowerRoman"/>
      <w:lvlText w:val="%1)"/>
      <w:lvlJc w:val="left"/>
      <w:pPr>
        <w:ind w:left="1080" w:hanging="72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91879"/>
    <w:multiLevelType w:val="hybridMultilevel"/>
    <w:tmpl w:val="8B407D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2F39F4"/>
    <w:multiLevelType w:val="hybridMultilevel"/>
    <w:tmpl w:val="EED0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372F4"/>
    <w:multiLevelType w:val="hybridMultilevel"/>
    <w:tmpl w:val="C4F68D5C"/>
    <w:lvl w:ilvl="0" w:tplc="1A0201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EC61ED"/>
    <w:multiLevelType w:val="multilevel"/>
    <w:tmpl w:val="FABCAE58"/>
    <w:lvl w:ilvl="0">
      <w:start w:val="6"/>
      <w:numFmt w:val="decimal"/>
      <w:lvlText w:val="%1."/>
      <w:lvlJc w:val="left"/>
      <w:pPr>
        <w:ind w:left="360" w:hanging="360"/>
      </w:pPr>
      <w:rPr>
        <w:rFonts w:hint="default"/>
        <w:b/>
        <w:bCs/>
        <w:color w:val="auto"/>
        <w:u w:val="single"/>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36" w15:restartNumberingAfterBreak="0">
    <w:nsid w:val="758006EB"/>
    <w:multiLevelType w:val="multilevel"/>
    <w:tmpl w:val="DCD0CFC8"/>
    <w:lvl w:ilvl="0">
      <w:start w:val="6"/>
      <w:numFmt w:val="decimal"/>
      <w:lvlText w:val="%1."/>
      <w:lvlJc w:val="left"/>
      <w:pPr>
        <w:ind w:left="360" w:hanging="360"/>
      </w:pPr>
      <w:rPr>
        <w:rFonts w:hint="default"/>
        <w:b/>
        <w:bCs/>
        <w:color w:val="auto"/>
        <w:u w:val="single"/>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37" w15:restartNumberingAfterBreak="0">
    <w:nsid w:val="7A100563"/>
    <w:multiLevelType w:val="hybridMultilevel"/>
    <w:tmpl w:val="8D80EE7C"/>
    <w:lvl w:ilvl="0" w:tplc="126882F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BB3489"/>
    <w:multiLevelType w:val="hybridMultilevel"/>
    <w:tmpl w:val="1B6AF90C"/>
    <w:lvl w:ilvl="0" w:tplc="CFD6CD4A">
      <w:start w:val="1"/>
      <w:numFmt w:val="lowerRoman"/>
      <w:lvlText w:val="(%1)"/>
      <w:lvlJc w:val="left"/>
      <w:pPr>
        <w:ind w:left="1146" w:hanging="720"/>
      </w:pPr>
      <w:rPr>
        <w:rFonts w:hint="default"/>
        <w:color w:val="auto"/>
        <w:u w:val="singl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7BE00D38"/>
    <w:multiLevelType w:val="hybridMultilevel"/>
    <w:tmpl w:val="70A4D206"/>
    <w:lvl w:ilvl="0" w:tplc="4D12429A">
      <w:start w:val="1"/>
      <w:numFmt w:val="lowerRoman"/>
      <w:lvlText w:val="%1)"/>
      <w:lvlJc w:val="left"/>
      <w:pPr>
        <w:ind w:left="1080" w:hanging="72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5"/>
  </w:num>
  <w:num w:numId="3">
    <w:abstractNumId w:val="23"/>
  </w:num>
  <w:num w:numId="4">
    <w:abstractNumId w:val="15"/>
  </w:num>
  <w:num w:numId="5">
    <w:abstractNumId w:val="33"/>
  </w:num>
  <w:num w:numId="6">
    <w:abstractNumId w:val="10"/>
  </w:num>
  <w:num w:numId="7">
    <w:abstractNumId w:val="2"/>
  </w:num>
  <w:num w:numId="8">
    <w:abstractNumId w:val="24"/>
  </w:num>
  <w:num w:numId="9">
    <w:abstractNumId w:val="19"/>
  </w:num>
  <w:num w:numId="10">
    <w:abstractNumId w:val="29"/>
  </w:num>
  <w:num w:numId="11">
    <w:abstractNumId w:val="26"/>
  </w:num>
  <w:num w:numId="12">
    <w:abstractNumId w:val="16"/>
  </w:num>
  <w:num w:numId="13">
    <w:abstractNumId w:val="32"/>
  </w:num>
  <w:num w:numId="14">
    <w:abstractNumId w:val="3"/>
  </w:num>
  <w:num w:numId="15">
    <w:abstractNumId w:val="20"/>
  </w:num>
  <w:num w:numId="16">
    <w:abstractNumId w:val="8"/>
  </w:num>
  <w:num w:numId="17">
    <w:abstractNumId w:val="21"/>
  </w:num>
  <w:num w:numId="18">
    <w:abstractNumId w:val="1"/>
  </w:num>
  <w:num w:numId="19">
    <w:abstractNumId w:val="12"/>
  </w:num>
  <w:num w:numId="20">
    <w:abstractNumId w:val="38"/>
  </w:num>
  <w:num w:numId="21">
    <w:abstractNumId w:val="14"/>
  </w:num>
  <w:num w:numId="22">
    <w:abstractNumId w:val="9"/>
  </w:num>
  <w:num w:numId="23">
    <w:abstractNumId w:val="0"/>
  </w:num>
  <w:num w:numId="24">
    <w:abstractNumId w:val="34"/>
  </w:num>
  <w:num w:numId="25">
    <w:abstractNumId w:val="22"/>
  </w:num>
  <w:num w:numId="26">
    <w:abstractNumId w:val="27"/>
  </w:num>
  <w:num w:numId="27">
    <w:abstractNumId w:val="7"/>
  </w:num>
  <w:num w:numId="28">
    <w:abstractNumId w:val="39"/>
  </w:num>
  <w:num w:numId="29">
    <w:abstractNumId w:val="28"/>
  </w:num>
  <w:num w:numId="30">
    <w:abstractNumId w:val="6"/>
  </w:num>
  <w:num w:numId="31">
    <w:abstractNumId w:val="31"/>
  </w:num>
  <w:num w:numId="32">
    <w:abstractNumId w:val="4"/>
  </w:num>
  <w:num w:numId="33">
    <w:abstractNumId w:val="30"/>
  </w:num>
  <w:num w:numId="34">
    <w:abstractNumId w:val="13"/>
  </w:num>
  <w:num w:numId="35">
    <w:abstractNumId w:val="11"/>
  </w:num>
  <w:num w:numId="36">
    <w:abstractNumId w:val="17"/>
  </w:num>
  <w:num w:numId="37">
    <w:abstractNumId w:val="5"/>
  </w:num>
  <w:num w:numId="38">
    <w:abstractNumId w:val="18"/>
  </w:num>
  <w:num w:numId="39">
    <w:abstractNumId w:val="3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A5"/>
    <w:rsid w:val="00017EA9"/>
    <w:rsid w:val="0002172D"/>
    <w:rsid w:val="0002221D"/>
    <w:rsid w:val="00023E53"/>
    <w:rsid w:val="00033E1C"/>
    <w:rsid w:val="00050CC2"/>
    <w:rsid w:val="00052E67"/>
    <w:rsid w:val="000540C5"/>
    <w:rsid w:val="00074BDA"/>
    <w:rsid w:val="0008663D"/>
    <w:rsid w:val="00090046"/>
    <w:rsid w:val="000915E0"/>
    <w:rsid w:val="000A32D2"/>
    <w:rsid w:val="000B002C"/>
    <w:rsid w:val="000B14CD"/>
    <w:rsid w:val="000B3930"/>
    <w:rsid w:val="000B4624"/>
    <w:rsid w:val="000D2987"/>
    <w:rsid w:val="000E4709"/>
    <w:rsid w:val="000E61AC"/>
    <w:rsid w:val="00107994"/>
    <w:rsid w:val="00123FD2"/>
    <w:rsid w:val="00127665"/>
    <w:rsid w:val="00157EC6"/>
    <w:rsid w:val="001756BD"/>
    <w:rsid w:val="00191F97"/>
    <w:rsid w:val="00196F97"/>
    <w:rsid w:val="001A3CBA"/>
    <w:rsid w:val="001B3FF2"/>
    <w:rsid w:val="001C00D4"/>
    <w:rsid w:val="001C6B7C"/>
    <w:rsid w:val="001D0F34"/>
    <w:rsid w:val="001F66B8"/>
    <w:rsid w:val="00215169"/>
    <w:rsid w:val="00216822"/>
    <w:rsid w:val="00221BE1"/>
    <w:rsid w:val="002224FB"/>
    <w:rsid w:val="00223E96"/>
    <w:rsid w:val="00231C69"/>
    <w:rsid w:val="00234327"/>
    <w:rsid w:val="00235F15"/>
    <w:rsid w:val="00245453"/>
    <w:rsid w:val="00245C69"/>
    <w:rsid w:val="00262991"/>
    <w:rsid w:val="0027072D"/>
    <w:rsid w:val="00275220"/>
    <w:rsid w:val="00275559"/>
    <w:rsid w:val="002A0ED6"/>
    <w:rsid w:val="002A136D"/>
    <w:rsid w:val="002C0119"/>
    <w:rsid w:val="002C29B6"/>
    <w:rsid w:val="002C3D51"/>
    <w:rsid w:val="002C7202"/>
    <w:rsid w:val="00302CA1"/>
    <w:rsid w:val="00302CC1"/>
    <w:rsid w:val="00304FEF"/>
    <w:rsid w:val="00336CAD"/>
    <w:rsid w:val="00357457"/>
    <w:rsid w:val="00362E91"/>
    <w:rsid w:val="00371882"/>
    <w:rsid w:val="00374728"/>
    <w:rsid w:val="00377F66"/>
    <w:rsid w:val="003A1189"/>
    <w:rsid w:val="003B3856"/>
    <w:rsid w:val="003C35FF"/>
    <w:rsid w:val="003C5775"/>
    <w:rsid w:val="003E43D7"/>
    <w:rsid w:val="003F3CA5"/>
    <w:rsid w:val="00400A39"/>
    <w:rsid w:val="00402ABA"/>
    <w:rsid w:val="00405034"/>
    <w:rsid w:val="0041172B"/>
    <w:rsid w:val="00427FA7"/>
    <w:rsid w:val="0044072D"/>
    <w:rsid w:val="00440A33"/>
    <w:rsid w:val="00440FBA"/>
    <w:rsid w:val="004421FE"/>
    <w:rsid w:val="00445715"/>
    <w:rsid w:val="0045042C"/>
    <w:rsid w:val="00450830"/>
    <w:rsid w:val="00456888"/>
    <w:rsid w:val="00467E78"/>
    <w:rsid w:val="00482C18"/>
    <w:rsid w:val="00487BAE"/>
    <w:rsid w:val="00490B65"/>
    <w:rsid w:val="00493D1E"/>
    <w:rsid w:val="0049421A"/>
    <w:rsid w:val="004947E8"/>
    <w:rsid w:val="004A2176"/>
    <w:rsid w:val="004B4B56"/>
    <w:rsid w:val="004B5E4E"/>
    <w:rsid w:val="004C35DF"/>
    <w:rsid w:val="004C4E50"/>
    <w:rsid w:val="004C688F"/>
    <w:rsid w:val="004D12B1"/>
    <w:rsid w:val="004E1F5A"/>
    <w:rsid w:val="004F1199"/>
    <w:rsid w:val="005022BC"/>
    <w:rsid w:val="005034B7"/>
    <w:rsid w:val="005070EB"/>
    <w:rsid w:val="00517833"/>
    <w:rsid w:val="005204C1"/>
    <w:rsid w:val="00530FC0"/>
    <w:rsid w:val="005362AD"/>
    <w:rsid w:val="00553849"/>
    <w:rsid w:val="00573BE7"/>
    <w:rsid w:val="00593EA5"/>
    <w:rsid w:val="00594052"/>
    <w:rsid w:val="005A035C"/>
    <w:rsid w:val="005A5DC2"/>
    <w:rsid w:val="005B05BB"/>
    <w:rsid w:val="005B2CCC"/>
    <w:rsid w:val="005B4E2B"/>
    <w:rsid w:val="005C5F3D"/>
    <w:rsid w:val="005C6070"/>
    <w:rsid w:val="005D401B"/>
    <w:rsid w:val="005D6FE0"/>
    <w:rsid w:val="005E1A26"/>
    <w:rsid w:val="005E680A"/>
    <w:rsid w:val="006237CB"/>
    <w:rsid w:val="00633784"/>
    <w:rsid w:val="00644AE0"/>
    <w:rsid w:val="00647C19"/>
    <w:rsid w:val="0065209D"/>
    <w:rsid w:val="00656617"/>
    <w:rsid w:val="006700E9"/>
    <w:rsid w:val="00670A36"/>
    <w:rsid w:val="00674BE3"/>
    <w:rsid w:val="0068096C"/>
    <w:rsid w:val="00680B20"/>
    <w:rsid w:val="00693330"/>
    <w:rsid w:val="006A2084"/>
    <w:rsid w:val="006A2771"/>
    <w:rsid w:val="006A48A8"/>
    <w:rsid w:val="006A6DA1"/>
    <w:rsid w:val="006B0B84"/>
    <w:rsid w:val="006B14D4"/>
    <w:rsid w:val="006B4099"/>
    <w:rsid w:val="006B7258"/>
    <w:rsid w:val="006C33F6"/>
    <w:rsid w:val="006E440D"/>
    <w:rsid w:val="006E7A24"/>
    <w:rsid w:val="006E7BCA"/>
    <w:rsid w:val="006F331D"/>
    <w:rsid w:val="006F4787"/>
    <w:rsid w:val="00707C49"/>
    <w:rsid w:val="00715B24"/>
    <w:rsid w:val="00722A5B"/>
    <w:rsid w:val="00723F9C"/>
    <w:rsid w:val="00746CD1"/>
    <w:rsid w:val="00750A3E"/>
    <w:rsid w:val="00754E53"/>
    <w:rsid w:val="00763020"/>
    <w:rsid w:val="007718F3"/>
    <w:rsid w:val="0077229D"/>
    <w:rsid w:val="00772FFC"/>
    <w:rsid w:val="00775BFE"/>
    <w:rsid w:val="00786C3D"/>
    <w:rsid w:val="007A445B"/>
    <w:rsid w:val="007A5218"/>
    <w:rsid w:val="007C3EF5"/>
    <w:rsid w:val="007D7943"/>
    <w:rsid w:val="007F28D3"/>
    <w:rsid w:val="007F4894"/>
    <w:rsid w:val="007F767B"/>
    <w:rsid w:val="00806B87"/>
    <w:rsid w:val="0081339D"/>
    <w:rsid w:val="00850387"/>
    <w:rsid w:val="00852F4F"/>
    <w:rsid w:val="008A48AD"/>
    <w:rsid w:val="008B2F63"/>
    <w:rsid w:val="008C48CA"/>
    <w:rsid w:val="008F2D9F"/>
    <w:rsid w:val="00907231"/>
    <w:rsid w:val="009077D3"/>
    <w:rsid w:val="00916DDD"/>
    <w:rsid w:val="00921B21"/>
    <w:rsid w:val="0095372F"/>
    <w:rsid w:val="00953B26"/>
    <w:rsid w:val="009556AC"/>
    <w:rsid w:val="009565FD"/>
    <w:rsid w:val="00971A1D"/>
    <w:rsid w:val="009A5A86"/>
    <w:rsid w:val="009B7C2C"/>
    <w:rsid w:val="009C56B9"/>
    <w:rsid w:val="009C6DD2"/>
    <w:rsid w:val="009D0E52"/>
    <w:rsid w:val="009D23A8"/>
    <w:rsid w:val="009D3D58"/>
    <w:rsid w:val="009D5AC1"/>
    <w:rsid w:val="009E2070"/>
    <w:rsid w:val="009F1D5F"/>
    <w:rsid w:val="009F4C75"/>
    <w:rsid w:val="009F524D"/>
    <w:rsid w:val="00A20A1D"/>
    <w:rsid w:val="00A21AF1"/>
    <w:rsid w:val="00A25160"/>
    <w:rsid w:val="00A26629"/>
    <w:rsid w:val="00A31AF8"/>
    <w:rsid w:val="00A333EC"/>
    <w:rsid w:val="00A34A40"/>
    <w:rsid w:val="00A40610"/>
    <w:rsid w:val="00A54443"/>
    <w:rsid w:val="00A658A5"/>
    <w:rsid w:val="00A8739A"/>
    <w:rsid w:val="00AB3227"/>
    <w:rsid w:val="00AB54A6"/>
    <w:rsid w:val="00AB5885"/>
    <w:rsid w:val="00AB789B"/>
    <w:rsid w:val="00AD47B3"/>
    <w:rsid w:val="00AE3AE6"/>
    <w:rsid w:val="00AF6E34"/>
    <w:rsid w:val="00B115CE"/>
    <w:rsid w:val="00B20031"/>
    <w:rsid w:val="00B47E60"/>
    <w:rsid w:val="00B52652"/>
    <w:rsid w:val="00B54C45"/>
    <w:rsid w:val="00B57CE4"/>
    <w:rsid w:val="00B633BA"/>
    <w:rsid w:val="00B66046"/>
    <w:rsid w:val="00BA6189"/>
    <w:rsid w:val="00BA7124"/>
    <w:rsid w:val="00BD6FFC"/>
    <w:rsid w:val="00BE202E"/>
    <w:rsid w:val="00BF0823"/>
    <w:rsid w:val="00BF47A5"/>
    <w:rsid w:val="00BF61E9"/>
    <w:rsid w:val="00C10369"/>
    <w:rsid w:val="00C15FF9"/>
    <w:rsid w:val="00C17D9D"/>
    <w:rsid w:val="00C322B4"/>
    <w:rsid w:val="00C32FED"/>
    <w:rsid w:val="00C339A8"/>
    <w:rsid w:val="00C40F62"/>
    <w:rsid w:val="00C61407"/>
    <w:rsid w:val="00C7169D"/>
    <w:rsid w:val="00C733D0"/>
    <w:rsid w:val="00C7745F"/>
    <w:rsid w:val="00C814D9"/>
    <w:rsid w:val="00C857D1"/>
    <w:rsid w:val="00C86EBD"/>
    <w:rsid w:val="00CA3C4A"/>
    <w:rsid w:val="00CB3B59"/>
    <w:rsid w:val="00CB5E16"/>
    <w:rsid w:val="00CC6E7D"/>
    <w:rsid w:val="00CD7B96"/>
    <w:rsid w:val="00CF3A93"/>
    <w:rsid w:val="00D02378"/>
    <w:rsid w:val="00D0527F"/>
    <w:rsid w:val="00D1251B"/>
    <w:rsid w:val="00D12E82"/>
    <w:rsid w:val="00D26242"/>
    <w:rsid w:val="00D31DDB"/>
    <w:rsid w:val="00D31E1A"/>
    <w:rsid w:val="00D36D88"/>
    <w:rsid w:val="00D51F64"/>
    <w:rsid w:val="00D5477D"/>
    <w:rsid w:val="00D55FA3"/>
    <w:rsid w:val="00D66310"/>
    <w:rsid w:val="00D73444"/>
    <w:rsid w:val="00D83532"/>
    <w:rsid w:val="00D8557D"/>
    <w:rsid w:val="00D96E58"/>
    <w:rsid w:val="00DA3997"/>
    <w:rsid w:val="00DC200B"/>
    <w:rsid w:val="00DE09AF"/>
    <w:rsid w:val="00DE3FAB"/>
    <w:rsid w:val="00DF41D2"/>
    <w:rsid w:val="00E01213"/>
    <w:rsid w:val="00E05A7B"/>
    <w:rsid w:val="00E1071E"/>
    <w:rsid w:val="00E1289B"/>
    <w:rsid w:val="00E40105"/>
    <w:rsid w:val="00E43542"/>
    <w:rsid w:val="00E436A4"/>
    <w:rsid w:val="00E5490A"/>
    <w:rsid w:val="00E55A0E"/>
    <w:rsid w:val="00E61AEB"/>
    <w:rsid w:val="00E715A0"/>
    <w:rsid w:val="00E77D18"/>
    <w:rsid w:val="00E81DDC"/>
    <w:rsid w:val="00E8272E"/>
    <w:rsid w:val="00E91018"/>
    <w:rsid w:val="00E93E4A"/>
    <w:rsid w:val="00EA26C9"/>
    <w:rsid w:val="00EA647B"/>
    <w:rsid w:val="00EB4F36"/>
    <w:rsid w:val="00EC15D9"/>
    <w:rsid w:val="00ED1250"/>
    <w:rsid w:val="00EE1C5C"/>
    <w:rsid w:val="00EF0575"/>
    <w:rsid w:val="00EF49A6"/>
    <w:rsid w:val="00EF684F"/>
    <w:rsid w:val="00F001E8"/>
    <w:rsid w:val="00F00830"/>
    <w:rsid w:val="00F03A32"/>
    <w:rsid w:val="00F11BA4"/>
    <w:rsid w:val="00F15AD7"/>
    <w:rsid w:val="00F35EAE"/>
    <w:rsid w:val="00F429E9"/>
    <w:rsid w:val="00F517C0"/>
    <w:rsid w:val="00F54F38"/>
    <w:rsid w:val="00F574D3"/>
    <w:rsid w:val="00F61B3E"/>
    <w:rsid w:val="00F66215"/>
    <w:rsid w:val="00F7344F"/>
    <w:rsid w:val="00F853E2"/>
    <w:rsid w:val="00F8711F"/>
    <w:rsid w:val="00FA2506"/>
    <w:rsid w:val="00FB0752"/>
    <w:rsid w:val="00FB39B4"/>
    <w:rsid w:val="00FE6545"/>
    <w:rsid w:val="00FF1565"/>
    <w:rsid w:val="00FF42F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03432"/>
  <w15:chartTrackingRefBased/>
  <w15:docId w15:val="{68734F22-50B3-42BA-9518-03CBE760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AE0"/>
    <w:pPr>
      <w:ind w:left="720"/>
      <w:contextualSpacing/>
    </w:pPr>
  </w:style>
  <w:style w:type="paragraph" w:styleId="Header">
    <w:name w:val="header"/>
    <w:basedOn w:val="Normal"/>
    <w:link w:val="HeaderChar"/>
    <w:uiPriority w:val="99"/>
    <w:unhideWhenUsed/>
    <w:rsid w:val="00494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7E8"/>
  </w:style>
  <w:style w:type="paragraph" w:styleId="Footer">
    <w:name w:val="footer"/>
    <w:basedOn w:val="Normal"/>
    <w:link w:val="FooterChar"/>
    <w:uiPriority w:val="99"/>
    <w:unhideWhenUsed/>
    <w:rsid w:val="00494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7E8"/>
  </w:style>
  <w:style w:type="table" w:styleId="TableGrid">
    <w:name w:val="Table Grid"/>
    <w:basedOn w:val="TableNormal"/>
    <w:uiPriority w:val="39"/>
    <w:rsid w:val="004947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CE4"/>
    <w:rPr>
      <w:color w:val="0563C1" w:themeColor="hyperlink"/>
      <w:u w:val="single"/>
    </w:rPr>
  </w:style>
  <w:style w:type="character" w:styleId="UnresolvedMention">
    <w:name w:val="Unresolved Mention"/>
    <w:basedOn w:val="DefaultParagraphFont"/>
    <w:uiPriority w:val="99"/>
    <w:semiHidden/>
    <w:unhideWhenUsed/>
    <w:rsid w:val="00B57CE4"/>
    <w:rPr>
      <w:color w:val="605E5C"/>
      <w:shd w:val="clear" w:color="auto" w:fill="E1DFDD"/>
    </w:rPr>
  </w:style>
  <w:style w:type="character" w:styleId="FollowedHyperlink">
    <w:name w:val="FollowedHyperlink"/>
    <w:basedOn w:val="DefaultParagraphFont"/>
    <w:uiPriority w:val="99"/>
    <w:semiHidden/>
    <w:unhideWhenUsed/>
    <w:rsid w:val="00F517C0"/>
    <w:rPr>
      <w:color w:val="954F72" w:themeColor="followedHyperlink"/>
      <w:u w:val="single"/>
    </w:rPr>
  </w:style>
  <w:style w:type="character" w:styleId="CommentReference">
    <w:name w:val="annotation reference"/>
    <w:basedOn w:val="DefaultParagraphFont"/>
    <w:uiPriority w:val="99"/>
    <w:semiHidden/>
    <w:unhideWhenUsed/>
    <w:rsid w:val="00234327"/>
    <w:rPr>
      <w:sz w:val="16"/>
      <w:szCs w:val="16"/>
    </w:rPr>
  </w:style>
  <w:style w:type="paragraph" w:styleId="CommentText">
    <w:name w:val="annotation text"/>
    <w:basedOn w:val="Normal"/>
    <w:link w:val="CommentTextChar"/>
    <w:uiPriority w:val="99"/>
    <w:semiHidden/>
    <w:unhideWhenUsed/>
    <w:rsid w:val="00234327"/>
    <w:pPr>
      <w:spacing w:line="240" w:lineRule="auto"/>
    </w:pPr>
    <w:rPr>
      <w:sz w:val="20"/>
      <w:szCs w:val="20"/>
    </w:rPr>
  </w:style>
  <w:style w:type="character" w:customStyle="1" w:styleId="CommentTextChar">
    <w:name w:val="Comment Text Char"/>
    <w:basedOn w:val="DefaultParagraphFont"/>
    <w:link w:val="CommentText"/>
    <w:uiPriority w:val="99"/>
    <w:semiHidden/>
    <w:rsid w:val="00234327"/>
    <w:rPr>
      <w:sz w:val="20"/>
      <w:szCs w:val="20"/>
    </w:rPr>
  </w:style>
  <w:style w:type="paragraph" w:styleId="CommentSubject">
    <w:name w:val="annotation subject"/>
    <w:basedOn w:val="CommentText"/>
    <w:next w:val="CommentText"/>
    <w:link w:val="CommentSubjectChar"/>
    <w:uiPriority w:val="99"/>
    <w:semiHidden/>
    <w:unhideWhenUsed/>
    <w:rsid w:val="00234327"/>
    <w:rPr>
      <w:b/>
      <w:bCs/>
    </w:rPr>
  </w:style>
  <w:style w:type="character" w:customStyle="1" w:styleId="CommentSubjectChar">
    <w:name w:val="Comment Subject Char"/>
    <w:basedOn w:val="CommentTextChar"/>
    <w:link w:val="CommentSubject"/>
    <w:uiPriority w:val="99"/>
    <w:semiHidden/>
    <w:rsid w:val="00234327"/>
    <w:rPr>
      <w:b/>
      <w:bCs/>
      <w:sz w:val="20"/>
      <w:szCs w:val="20"/>
    </w:rPr>
  </w:style>
  <w:style w:type="paragraph" w:styleId="NormalWeb">
    <w:name w:val="Normal (Web)"/>
    <w:basedOn w:val="Normal"/>
    <w:uiPriority w:val="99"/>
    <w:semiHidden/>
    <w:unhideWhenUsed/>
    <w:rsid w:val="00D31D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92943">
      <w:bodyDiv w:val="1"/>
      <w:marLeft w:val="0"/>
      <w:marRight w:val="0"/>
      <w:marTop w:val="0"/>
      <w:marBottom w:val="0"/>
      <w:divBdr>
        <w:top w:val="none" w:sz="0" w:space="0" w:color="auto"/>
        <w:left w:val="none" w:sz="0" w:space="0" w:color="auto"/>
        <w:bottom w:val="none" w:sz="0" w:space="0" w:color="auto"/>
        <w:right w:val="none" w:sz="0" w:space="0" w:color="auto"/>
      </w:divBdr>
    </w:div>
    <w:div w:id="807360489">
      <w:bodyDiv w:val="1"/>
      <w:marLeft w:val="0"/>
      <w:marRight w:val="0"/>
      <w:marTop w:val="0"/>
      <w:marBottom w:val="0"/>
      <w:divBdr>
        <w:top w:val="none" w:sz="0" w:space="0" w:color="auto"/>
        <w:left w:val="none" w:sz="0" w:space="0" w:color="auto"/>
        <w:bottom w:val="none" w:sz="0" w:space="0" w:color="auto"/>
        <w:right w:val="none" w:sz="0" w:space="0" w:color="auto"/>
      </w:divBdr>
    </w:div>
    <w:div w:id="17319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sladefish.co.uk" TargetMode="External"/><Relationship Id="rId13" Type="http://schemas.openxmlformats.org/officeDocument/2006/relationships/hyperlink" Target="https://www.whatdotheyknow.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nielkwright.com/my-thoughts-as-a-new-cyclist-in-salisbury/" TargetMode="External"/><Relationship Id="rId12" Type="http://schemas.openxmlformats.org/officeDocument/2006/relationships/hyperlink" Target="mailto:foi@wiltshire.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tshire.gov.uk/data-protection-foi-requests" TargetMode="External"/><Relationship Id="rId5" Type="http://schemas.openxmlformats.org/officeDocument/2006/relationships/footnotes" Target="footnotes.xml"/><Relationship Id="rId15" Type="http://schemas.openxmlformats.org/officeDocument/2006/relationships/hyperlink" Target="mailto:contact@wiltshireclimatealliance.org.uk" TargetMode="External"/><Relationship Id="rId10" Type="http://schemas.openxmlformats.org/officeDocument/2006/relationships/hyperlink" Target="mailto:futurechippenham@wilts.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owdjustice.com/case/save-stonehenge-world-heritage-site/" TargetMode="External"/><Relationship Id="rId14" Type="http://schemas.openxmlformats.org/officeDocument/2006/relationships/hyperlink" Target="https://docs.google.com/forms/d/1CxNZN7I7UmA5esFKSLKW1a-XtytWIz5la9cRnxxsADI/edit?ts=602ae8c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Joe Davis</cp:lastModifiedBy>
  <cp:revision>4</cp:revision>
  <dcterms:created xsi:type="dcterms:W3CDTF">2021-04-09T11:08:00Z</dcterms:created>
  <dcterms:modified xsi:type="dcterms:W3CDTF">2021-04-27T13:20:00Z</dcterms:modified>
</cp:coreProperties>
</file>